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4" w:rsidRDefault="00733E24" w:rsidP="00207862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 w:rsidR="001A7C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</w:p>
    <w:p w:rsidR="001D500E" w:rsidRDefault="00733E24" w:rsidP="00207862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приказу Управления государственного заказа Ненецкого автономного округа</w:t>
      </w:r>
    </w:p>
    <w:p w:rsidR="000E6B5B" w:rsidRDefault="00733E24" w:rsidP="00207862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A0E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03.12.2014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2A0E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</w:p>
    <w:p w:rsidR="00733E24" w:rsidRDefault="00756626" w:rsidP="00207862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типового</w:t>
      </w:r>
      <w:r w:rsidR="0073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контракта на оказание услуг по предоставлению санаторно-курортного лечения»</w:t>
      </w:r>
    </w:p>
    <w:p w:rsidR="000E6B5B" w:rsidRDefault="000E6B5B" w:rsidP="00E72A0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3E24" w:rsidRDefault="00733E24" w:rsidP="00E72A0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29B5" w:rsidRDefault="00E029B5" w:rsidP="00E72A0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5602" w:rsidRPr="00710406" w:rsidRDefault="00495602" w:rsidP="00E72A0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00A0" w:rsidRPr="00733E24" w:rsidRDefault="00CD00A0" w:rsidP="00E72A0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20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онтракт</w:t>
      </w:r>
      <w:r w:rsidR="00460FE7"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_</w:t>
      </w:r>
    </w:p>
    <w:p w:rsidR="00E72A09" w:rsidRDefault="00CD00A0" w:rsidP="00E72A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оказание </w:t>
      </w:r>
      <w:r w:rsidR="005A48E2"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</w:t>
      </w: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предоставлению</w:t>
      </w:r>
    </w:p>
    <w:p w:rsidR="00CD00A0" w:rsidRPr="00733E24" w:rsidRDefault="00CD00A0" w:rsidP="00E72A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санаторно-курортного лечения</w:t>
      </w:r>
    </w:p>
    <w:p w:rsidR="00300B49" w:rsidRDefault="00300B49" w:rsidP="00E72A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0A0" w:rsidRPr="00733E24" w:rsidRDefault="00710406" w:rsidP="00E72A0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E029B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0A0" w:rsidRPr="00733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_______20__ г.</w:t>
      </w:r>
    </w:p>
    <w:p w:rsidR="004414E1" w:rsidRPr="00E72A09" w:rsidRDefault="00E72A09" w:rsidP="00E72A0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</w:t>
      </w:r>
      <w:r w:rsidR="004414E1" w:rsidRPr="00E72A0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(место заключения)</w:t>
      </w:r>
    </w:p>
    <w:p w:rsidR="00CD00A0" w:rsidRPr="00733E24" w:rsidRDefault="00006E16" w:rsidP="00E7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_____________________________________________________, именуемое в дальнейшем Заказчик, в лице ______________________________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(должность, Ф.И.О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уполномоченного представителя), действующ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_______________________________(документ, подтверждающий полномочия), с одной стороны, и 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- фамилия, имя, отчество, основной государственный регистрационный номер индивидуа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предпринимателя (ОГРНИП)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именуемый в дальнейшем </w:t>
      </w:r>
      <w:r w:rsidR="001E0B9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 ______________ (должность, Ф.И.О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представителя), действующего на основании ________________, с другой стороны, вместе именуемые Стороны и каждый </w:t>
      </w: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отдельности Сторона, в соответствии с Федеральным законом от 05.04.2013 </w:t>
      </w:r>
      <w:r w:rsidR="002D5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закон)  заключили настоящий</w:t>
      </w:r>
      <w:r w:rsidR="00AD2C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Контракт) о нижеследующем:</w:t>
      </w:r>
    </w:p>
    <w:p w:rsidR="00006E16" w:rsidRPr="00733E24" w:rsidRDefault="00006E16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CA4" w:rsidRPr="00733E24" w:rsidRDefault="00810A55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0406" w:rsidRDefault="009462DC" w:rsidP="0041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10406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Контракта</w:t>
      </w:r>
    </w:p>
    <w:p w:rsidR="00412596" w:rsidRDefault="00412596" w:rsidP="0041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0A0" w:rsidRPr="00733E24" w:rsidRDefault="00810A55" w:rsidP="00207862">
      <w:pPr>
        <w:tabs>
          <w:tab w:val="left" w:pos="0"/>
          <w:tab w:val="left" w:pos="113"/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обязуется оказать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предоставлению </w:t>
      </w:r>
      <w:r w:rsidR="00CD00A0" w:rsidRPr="0073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санаторно-курортного лечения </w:t>
      </w:r>
      <w:r w:rsidR="00300B49" w:rsidRPr="0073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</w:t>
      </w:r>
      <w:r w:rsidR="00CD00A0" w:rsidRPr="0073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20239" w:rsidRPr="0073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условиях, указанных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2023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ехническом задании (Приложение № 1) и Контракте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и),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Заказчик обязуется </w:t>
      </w:r>
      <w:r w:rsidR="00006E1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и 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оплатить </w:t>
      </w:r>
      <w:r w:rsidR="00006E1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оказанные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порядке и сроки, установленные Контрактом.</w:t>
      </w:r>
    </w:p>
    <w:p w:rsidR="004414E1" w:rsidRPr="00733E24" w:rsidRDefault="00810A55" w:rsidP="00207862">
      <w:pPr>
        <w:tabs>
          <w:tab w:val="left" w:pos="0"/>
          <w:tab w:val="left" w:pos="113"/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путевок (человек) – 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462DC" w:rsidRPr="00733E24" w:rsidRDefault="00810A55" w:rsidP="00207862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и, предусмотренные настоящим Контрактом, оказываются в санаторно-курортном учреждении _______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расположенном </w:t>
      </w:r>
      <w:proofErr w:type="gramStart"/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51D5" w:rsidRPr="00733E24" w:rsidRDefault="006351D5" w:rsidP="001D500E">
      <w:pPr>
        <w:tabs>
          <w:tab w:val="left" w:pos="0"/>
          <w:tab w:val="left" w:pos="113"/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_________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___.</w:t>
      </w:r>
    </w:p>
    <w:p w:rsidR="004414E1" w:rsidRPr="00B87FFD" w:rsidRDefault="009462DC" w:rsidP="001D500E">
      <w:pPr>
        <w:tabs>
          <w:tab w:val="left" w:pos="0"/>
          <w:tab w:val="left" w:pos="113"/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6351D5" w:rsidRPr="00B87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1D5" w:rsidRPr="00B87FF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(адрес учреждения)</w:t>
      </w:r>
    </w:p>
    <w:p w:rsidR="00CD00A0" w:rsidRPr="00733E24" w:rsidRDefault="00810A55" w:rsidP="00207862">
      <w:pPr>
        <w:tabs>
          <w:tab w:val="left" w:pos="0"/>
          <w:tab w:val="left" w:pos="113"/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оказания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53333" w:rsidRPr="00733E24" w:rsidRDefault="00207862" w:rsidP="001D500E">
      <w:pPr>
        <w:tabs>
          <w:tab w:val="left" w:pos="0"/>
          <w:tab w:val="left" w:pos="113"/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63D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Функциональные, к</w:t>
      </w:r>
      <w:r w:rsidR="0065333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ачественные </w:t>
      </w:r>
      <w:r w:rsidR="008763D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8763D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</w:t>
      </w:r>
      <w:r w:rsidR="008763D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оказываемым</w:t>
      </w:r>
      <w:r w:rsidR="0065333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65333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38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Техническом задании, Контракте.</w:t>
      </w:r>
    </w:p>
    <w:p w:rsidR="004414E1" w:rsidRPr="00733E24" w:rsidRDefault="004414E1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0A55" w:rsidRPr="00733E24" w:rsidRDefault="00810A55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Контракта и порядок расчетов</w:t>
      </w:r>
    </w:p>
    <w:p w:rsidR="00F31EB7" w:rsidRPr="00733E24" w:rsidRDefault="00F31EB7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0A0" w:rsidRPr="00733E24" w:rsidRDefault="00207862" w:rsidP="00207862">
      <w:pPr>
        <w:tabs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Контра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 включает в себя стоимость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расходы, связанные со страхованием, </w:t>
      </w:r>
      <w:r w:rsidR="00BA23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уплатой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налогов, сборов и других обязательных платежей, </w:t>
      </w:r>
      <w:r w:rsidR="0084057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расходы, связанные с исполнением Контракта.</w:t>
      </w:r>
    </w:p>
    <w:p w:rsidR="00CD00A0" w:rsidRPr="00733E24" w:rsidRDefault="00810A55" w:rsidP="00207862">
      <w:pPr>
        <w:tabs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Контракта является твердой</w:t>
      </w:r>
      <w:r w:rsidR="00BA23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на весь срок исполнения Контракта</w:t>
      </w:r>
      <w:r w:rsidR="00BA23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может изменяться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предусмотренных 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00A0" w:rsidRPr="00733E24" w:rsidRDefault="00810A55" w:rsidP="00207862">
      <w:pPr>
        <w:tabs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Контракта составляет</w:t>
      </w:r>
      <w:proofErr w:type="gramStart"/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84057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BA23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="00BA23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рублей___ копеек, </w:t>
      </w:r>
      <w:r w:rsidR="00BA23DB" w:rsidRPr="00733E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том числе НДС по ставке __%</w:t>
      </w:r>
      <w:r w:rsidR="006B3E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A23DB" w:rsidRPr="00733E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-____________(__________) рублей ___ копеек.</w:t>
      </w:r>
      <w:r w:rsidR="00BA23DB" w:rsidRPr="00733E24">
        <w:rPr>
          <w:rStyle w:val="a8"/>
          <w:rFonts w:ascii="Times New Roman" w:eastAsia="Times New Roman" w:hAnsi="Times New Roman" w:cs="Times New Roman"/>
          <w:i/>
          <w:sz w:val="26"/>
          <w:szCs w:val="26"/>
          <w:lang w:eastAsia="ru-RU"/>
        </w:rPr>
        <w:footnoteReference w:id="1"/>
      </w:r>
      <w:r w:rsidR="00CD00A0" w:rsidRPr="00733E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D00A0" w:rsidRPr="00733E24" w:rsidRDefault="00810A55" w:rsidP="00207862">
      <w:pPr>
        <w:tabs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5796" w:rsidRPr="00733E2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Стоимость единицы </w:t>
      </w:r>
      <w:r w:rsidR="00EB521B" w:rsidRPr="00733E2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у</w:t>
      </w:r>
      <w:r w:rsidR="005A48E2" w:rsidRPr="00733E2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слуг</w:t>
      </w:r>
      <w:r w:rsidR="00CD00A0" w:rsidRPr="00733E2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и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(стоимость одной путевки)</w:t>
      </w:r>
      <w:r w:rsidR="00CD00A0" w:rsidRPr="00733E2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, оплачиваемая Заказчиком, определяется на основании понижающего коэффициента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формуле: </w:t>
      </w:r>
      <w:proofErr w:type="spellStart"/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Кп</w:t>
      </w:r>
      <w:proofErr w:type="spellEnd"/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= Р</w:t>
      </w:r>
      <w:proofErr w:type="gramStart"/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proofErr w:type="gramEnd"/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/Р2; где </w:t>
      </w:r>
      <w:proofErr w:type="spellStart"/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Кп</w:t>
      </w:r>
      <w:proofErr w:type="spellEnd"/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понижающий коэффициент, Р1 – цена, предложенная участником </w:t>
      </w:r>
      <w:r w:rsidR="0084057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закупки</w:t>
      </w:r>
      <w:r w:rsidR="00D610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(в том числе цена одной путевки исходя из </w:t>
      </w:r>
      <w:r w:rsidR="001C793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общего </w:t>
      </w:r>
      <w:r w:rsidR="00D610F4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объема услуги)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Р2 – начальная (максимальная) цена </w:t>
      </w:r>
      <w:r w:rsidR="00C35796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онтракта</w:t>
      </w:r>
      <w:r w:rsidR="00D610F4">
        <w:rPr>
          <w:rFonts w:ascii="Times New Roman" w:eastAsia="Times New Roman" w:hAnsi="Times New Roman" w:cs="Times New Roman"/>
          <w:sz w:val="26"/>
          <w:szCs w:val="26"/>
          <w:lang w:eastAsia="zh-CN"/>
        </w:rPr>
        <w:t>, и составляет ____________ рублей_____ копеек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применяется к единице услуги (стоимости одной путевки) определенной в обосновании начальной (максимальной) цены Контракта.</w:t>
      </w:r>
    </w:p>
    <w:p w:rsidR="0095577A" w:rsidRPr="00733E24" w:rsidRDefault="00810A55" w:rsidP="00207862">
      <w:pPr>
        <w:widowControl w:val="0"/>
        <w:tabs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577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95577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95577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 окончании срока действия Контракта стоимость фактически оказанных Исполнителем услуг будет меньше стоимости, указанной в п</w:t>
      </w:r>
      <w:r w:rsidR="0086287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ункте</w:t>
      </w:r>
      <w:r w:rsidR="0095577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5577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Контракта, Исполнителю выплачивается стоимость фактически оказанных услуг.</w:t>
      </w:r>
    </w:p>
    <w:p w:rsidR="00495602" w:rsidRPr="00733E24" w:rsidRDefault="0049560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E24">
        <w:rPr>
          <w:rFonts w:ascii="Times New Roman" w:hAnsi="Times New Roman" w:cs="Times New Roman"/>
          <w:b/>
          <w:sz w:val="26"/>
          <w:szCs w:val="26"/>
        </w:rPr>
        <w:t>Вариант 1</w:t>
      </w:r>
      <w:r w:rsidR="00EF6A19" w:rsidRPr="00733E24">
        <w:rPr>
          <w:rFonts w:ascii="Times New Roman" w:hAnsi="Times New Roman" w:cs="Times New Roman"/>
          <w:b/>
          <w:sz w:val="26"/>
          <w:szCs w:val="26"/>
        </w:rPr>
        <w:t>.</w:t>
      </w:r>
    </w:p>
    <w:p w:rsidR="00495602" w:rsidRPr="00733E24" w:rsidRDefault="001D500E" w:rsidP="00E72A09">
      <w:pPr>
        <w:widowControl w:val="0"/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10A5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</w:t>
      </w:r>
      <w:r w:rsidR="00D0203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0203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) банковских дней по факту оказанных услуг, на основании подписанного Сторонами акта оказанных услуг (без претензий), с приложением реестра получателей услуг, прошедших санаторно-курортное лечение по путевкам, после получения Заказчиком счета, счета-фактуры</w:t>
      </w:r>
      <w:r w:rsidR="00413D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случаях, предусмотренных законодательством Российской Федерации)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Исполнителя</w:t>
      </w:r>
      <w:proofErr w:type="gramEnd"/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Авансирование не предусмотрено.</w:t>
      </w:r>
    </w:p>
    <w:p w:rsidR="00495602" w:rsidRPr="00733E24" w:rsidRDefault="0049560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Обязательства Заказчика по оплате цены Контракта считаются исполненными с момента списания денежных сре</w:t>
      </w: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дств в р</w:t>
      </w:r>
      <w:proofErr w:type="gramEnd"/>
      <w:r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азмере, установленном Контрактом, с лицевого счета Заказчика. </w:t>
      </w:r>
    </w:p>
    <w:p w:rsidR="00495602" w:rsidRPr="00733E24" w:rsidRDefault="0049560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E24">
        <w:rPr>
          <w:rFonts w:ascii="Times New Roman" w:hAnsi="Times New Roman" w:cs="Times New Roman"/>
          <w:b/>
          <w:sz w:val="26"/>
          <w:szCs w:val="26"/>
        </w:rPr>
        <w:t>Вариант 2</w:t>
      </w:r>
      <w:r w:rsidR="00EF6A19" w:rsidRPr="00733E24">
        <w:rPr>
          <w:rFonts w:ascii="Times New Roman" w:hAnsi="Times New Roman" w:cs="Times New Roman"/>
          <w:b/>
          <w:sz w:val="26"/>
          <w:szCs w:val="26"/>
        </w:rPr>
        <w:t>.</w:t>
      </w:r>
      <w:r w:rsidRPr="00733E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5602" w:rsidRPr="00733E24" w:rsidRDefault="00810A55" w:rsidP="00E72A09">
      <w:pPr>
        <w:widowControl w:val="0"/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hAnsi="Times New Roman" w:cs="Times New Roman"/>
          <w:sz w:val="26"/>
          <w:szCs w:val="26"/>
        </w:rPr>
        <w:t>11.</w:t>
      </w:r>
      <w:r w:rsidR="000F7407" w:rsidRPr="00733E2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</w:t>
      </w:r>
      <w:r w:rsidR="00D0203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0203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банковских дней по окончании каждого этапа оказанных услуг, на основании подписанного Сторонами  акта оказанных услуг (без претензий) по каждому этапу, с приложением реестра получателей услуг, 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прошедших санаторно-курортное лечение по путевкам, после получения Заказчиком счета, счета-фактуры </w:t>
      </w:r>
      <w:r w:rsidR="00413D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случаях, предусмотренных</w:t>
      </w:r>
      <w:proofErr w:type="gramEnd"/>
      <w:r w:rsidR="00413D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Федерации) 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Исполнителя по каждому этапу.</w:t>
      </w:r>
    </w:p>
    <w:p w:rsidR="00495602" w:rsidRPr="00733E24" w:rsidRDefault="0049560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Этапы оказания услуг определены в Техническом задании (Приложение 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1). Авансирование не предусмотрено.</w:t>
      </w:r>
    </w:p>
    <w:p w:rsidR="00495602" w:rsidRPr="00733E24" w:rsidRDefault="0049560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Обязательства Заказчика по оплате считаются исполненными с момента списания денежных сре</w:t>
      </w: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дств с л</w:t>
      </w:r>
      <w:proofErr w:type="gramEnd"/>
      <w:r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ицевого счета Заказчика. </w:t>
      </w:r>
    </w:p>
    <w:p w:rsidR="00F31EB7" w:rsidRPr="00733E24" w:rsidRDefault="00810A55" w:rsidP="00E72A09">
      <w:pPr>
        <w:widowControl w:val="0"/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Контракта может быть снижена по соглашению Сторон без </w:t>
      </w:r>
      <w:proofErr w:type="gramStart"/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proofErr w:type="gramEnd"/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предусмотренного Контрактом объема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качества оказываемых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условий Контракта. При этом Стороны составляют и подписывают дополнительное соглашение к настоящему Контракту.</w:t>
      </w:r>
      <w:r w:rsidR="00207862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="0020786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31EB7" w:rsidRPr="00733E24" w:rsidRDefault="00810A55" w:rsidP="00E72A09">
      <w:pPr>
        <w:widowControl w:val="0"/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предложению Заказчика пр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едусмотренный Контрактом объем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увеличен или уменьшен, но не более чем на 10 % (десять процентов) путем подписания Сторонами дополнительного соглашения к Контракту. </w:t>
      </w:r>
      <w:proofErr w:type="gramStart"/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по соглашению Сторон допускается изменение</w:t>
      </w:r>
      <w:r w:rsidR="00E3040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положений бюджетного законодательства Российской Федерации</w:t>
      </w:r>
      <w:r w:rsidR="00E3040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цены Контракта пропорционально </w:t>
      </w:r>
      <w:r w:rsidR="00E3040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дополнительному 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объему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установл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енной в Контракте цены единицы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и, но не более чем на 10 % (десять процентов) цены Контракта.</w:t>
      </w:r>
      <w:proofErr w:type="gramEnd"/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уменьшении предусмотренного Контрактом объема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 Контракта обязаны уменьшить цену Контракта исходя из цены единицы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="00207862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="00E3040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1EB7" w:rsidRPr="00733E24" w:rsidRDefault="00F31EB7" w:rsidP="00E72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10A55" w:rsidRPr="00733E24" w:rsidRDefault="00810A55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</w:p>
    <w:p w:rsidR="00CD00A0" w:rsidRPr="00733E24" w:rsidRDefault="00413DEF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Сторон</w:t>
      </w:r>
    </w:p>
    <w:p w:rsidR="00CD00A0" w:rsidRPr="00733E24" w:rsidRDefault="00CD00A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0A0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0F740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обязан:</w:t>
      </w:r>
    </w:p>
    <w:p w:rsidR="00CD00A0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0F740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редоставить Заказчику санаторно-курортные путевки в соответствии с условиями настоящего Контракта,</w:t>
      </w:r>
      <w:r w:rsidR="000E794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Технического задания</w:t>
      </w:r>
      <w:r w:rsidR="00507C8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чем за</w:t>
      </w:r>
      <w:proofErr w:type="gramStart"/>
      <w:r w:rsidR="00507C8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(________)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A7304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до даты первого заезда в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санаторно-курортное учреждение;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3809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7F380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F380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оказание услуг в соответствии с требованиями Технического задания и условиями настоящего Контракта, обязательными нормами и правилами, регулирующими деятельность санаторно-курортного учреждения, а также иными требованиями законодательства Российской Федерации, действ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ующими на момент оказания услуг;</w:t>
      </w:r>
      <w:proofErr w:type="gramEnd"/>
    </w:p>
    <w:p w:rsidR="00CD00A0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необходимости, по заявкам Заказ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чика в пределах срока оказания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согласовывать перенос даты заезда по отдельным путевкам в пределах декады заезда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CD00A0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казать на бланке санаторно-курортной путевки информацию об условиях пребывания в </w:t>
      </w:r>
      <w:r w:rsidR="00BF6B9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адресе и маршруте проезда;</w:t>
      </w:r>
    </w:p>
    <w:p w:rsidR="00CD00A0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письменному обращению Заказчика аннулировать утраченные блан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путевок и выдавать дубликаты;</w:t>
      </w:r>
    </w:p>
    <w:p w:rsidR="00CD00A0" w:rsidRPr="00733E24" w:rsidRDefault="00810A55" w:rsidP="00E72A09">
      <w:pPr>
        <w:tabs>
          <w:tab w:val="left" w:pos="17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редоставить Заказчику, в случае его запроса, лицензии на осуществление медицинской деятельности 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санаторно-курортного учреждения,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дтверждающие качество оказания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качество питания в санаторно-курортном учреждении, оформленные в соответствии с законод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ательством Российской Федерации,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органов санитарно-эпидемиологического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надзора и пожарной инспекции о соответствии состояния санаторно-курортного учреждения и территории, на которой оно располагается, санитарным требованиям и тр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ебованиям пожарной безопасности</w:t>
      </w:r>
      <w:r w:rsidR="00C613B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заверенные надлежащим образом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CD00A0" w:rsidRPr="00733E24" w:rsidRDefault="00810A55" w:rsidP="00E72A09">
      <w:pPr>
        <w:tabs>
          <w:tab w:val="left" w:pos="17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Заказчику возможность осуществления проверок соответствия санаторно-курортного учреждени</w:t>
      </w:r>
      <w:r w:rsidR="0090535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я требованиям, установленным в Техническом задании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размещения получателей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с привлечением сторонних организаций, с представлением на момент проведения проверки заверенных копий документов, указанных в подпункте </w:t>
      </w:r>
      <w:r w:rsidR="00A334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6 пункта 14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Контракта;</w:t>
      </w:r>
      <w:proofErr w:type="gramEnd"/>
    </w:p>
    <w:p w:rsidR="00B96E18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96E1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ередать Заказчику указанную в настоящем Контракте документацию о предоставленных услугах (накладные, 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счета, </w:t>
      </w:r>
      <w:r w:rsidR="00B96E1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счета-фактуры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случаях, предусмотренных законодательством Российской Федерации)</w:t>
      </w:r>
      <w:r w:rsidR="00B96E1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акты оказанных услуг и иные документы, предусмотренные Ко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нтрактом, Техническим заданием);</w:t>
      </w:r>
    </w:p>
    <w:p w:rsidR="00A7304B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96E1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ыполнить в полном объеме все свои обязательства, предусмотренные настоящим Ко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нтрактом и Техническим заданием;</w:t>
      </w:r>
    </w:p>
    <w:p w:rsidR="00A7304B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ривлечь к исполнению К</w:t>
      </w:r>
      <w:r w:rsidR="00683C5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онтракта соисполнителей из числа субъектов малого предпринимательства, социально ориентированных некоммерческих организаций в объеме _____% от  цены настоящего Контракта.</w:t>
      </w:r>
      <w:r w:rsidR="008D650D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6B9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</w:t>
      </w:r>
      <w:r w:rsidR="00683C5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слуг, оказанных соисполнителями, и их стоимость Исполнитель указывает в отчетной документации, предоставляемой Зак</w:t>
      </w:r>
      <w:r w:rsidR="00BF6B9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азчику по результатам оказания у</w:t>
      </w:r>
      <w:r w:rsidR="00683C5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 в порядке, уст</w:t>
      </w:r>
      <w:r w:rsidR="008D650D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ановленном настоящим Контрактом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93B9F" w:rsidRPr="00593B9F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B9F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</w:p>
    <w:p w:rsidR="00A7304B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11)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7304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редоставить Заказчику отчёт о привлечении  к исполнению Контракта субъектов малого предпринимательства, социально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04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ориентированных некоммерческих организаций с предоставлением копий договоров, актов 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  <w:r w:rsidR="00A7304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платежных поручений, в соответствии с разделом </w:t>
      </w:r>
      <w:r w:rsidR="00C613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A7304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Контракта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93B9F" w:rsidRPr="00593B9F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B9F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"/>
      </w:r>
      <w:proofErr w:type="gramEnd"/>
    </w:p>
    <w:p w:rsidR="00A7304B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12)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 ответственность перед Заказчиком за неисполнение или ненадлежащее исполнение обязательств, привлеченными для исполнения насто</w:t>
      </w:r>
      <w:r w:rsidR="008D650D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ящего Контракта 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соисполнителями</w:t>
      </w:r>
      <w:r w:rsidR="00A7304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3B9F" w:rsidRPr="00593B9F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B9F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  <w:r w:rsidR="008D650D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6FD2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26FD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Исполнитель вправе:</w:t>
      </w:r>
    </w:p>
    <w:p w:rsidR="00A44EF7" w:rsidRPr="00733E24" w:rsidRDefault="00A33474" w:rsidP="00E72A09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33E24">
        <w:rPr>
          <w:rFonts w:ascii="Times New Roman" w:eastAsia="Calibri" w:hAnsi="Times New Roman"/>
          <w:sz w:val="26"/>
          <w:szCs w:val="26"/>
          <w:lang w:eastAsia="en-US"/>
        </w:rPr>
        <w:t>1)</w:t>
      </w:r>
      <w:r w:rsidR="00DB4E29" w:rsidRPr="00733E24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1D500E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9F6A2A" w:rsidRPr="00733E24">
        <w:rPr>
          <w:rFonts w:ascii="Times New Roman" w:eastAsia="Calibri" w:hAnsi="Times New Roman"/>
          <w:sz w:val="26"/>
          <w:szCs w:val="26"/>
          <w:lang w:eastAsia="en-US"/>
        </w:rPr>
        <w:t xml:space="preserve">ребовать от Заказчика оплаты оказанных </w:t>
      </w:r>
      <w:r w:rsidR="00A44EF7" w:rsidRPr="00733E24">
        <w:rPr>
          <w:rFonts w:ascii="Times New Roman" w:eastAsia="Calibri" w:hAnsi="Times New Roman"/>
          <w:sz w:val="26"/>
          <w:szCs w:val="26"/>
          <w:lang w:eastAsia="en-US"/>
        </w:rPr>
        <w:t>надлежащим образом</w:t>
      </w:r>
      <w:r w:rsidR="009F6A2A" w:rsidRPr="00733E2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A48E2" w:rsidRPr="00733E24">
        <w:rPr>
          <w:rFonts w:ascii="Times New Roman" w:eastAsia="Calibri" w:hAnsi="Times New Roman"/>
          <w:sz w:val="26"/>
          <w:szCs w:val="26"/>
          <w:lang w:eastAsia="en-US"/>
        </w:rPr>
        <w:t>услуг</w:t>
      </w:r>
      <w:r w:rsidR="001D500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9F6A2A" w:rsidRPr="00733E24" w:rsidRDefault="00A33474" w:rsidP="00E72A09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33E24">
        <w:rPr>
          <w:rFonts w:ascii="Times New Roman" w:eastAsia="Calibri" w:hAnsi="Times New Roman"/>
          <w:sz w:val="26"/>
          <w:szCs w:val="26"/>
          <w:lang w:eastAsia="en-US"/>
        </w:rPr>
        <w:t>2)</w:t>
      </w:r>
      <w:r w:rsidR="001D500E">
        <w:rPr>
          <w:rFonts w:ascii="Times New Roman" w:eastAsia="Calibri" w:hAnsi="Times New Roman"/>
          <w:sz w:val="26"/>
          <w:szCs w:val="26"/>
          <w:lang w:eastAsia="en-US"/>
        </w:rPr>
        <w:tab/>
        <w:t>п</w:t>
      </w:r>
      <w:r w:rsidR="006C6DB3" w:rsidRPr="00733E24">
        <w:rPr>
          <w:rFonts w:ascii="Times New Roman" w:eastAsia="Calibri" w:hAnsi="Times New Roman"/>
          <w:sz w:val="26"/>
          <w:szCs w:val="26"/>
          <w:lang w:eastAsia="en-US"/>
        </w:rPr>
        <w:t>ривлечь</w:t>
      </w:r>
      <w:r w:rsidR="009F6A2A" w:rsidRPr="00733E24">
        <w:rPr>
          <w:rFonts w:ascii="Times New Roman" w:eastAsia="Calibri" w:hAnsi="Times New Roman"/>
          <w:sz w:val="26"/>
          <w:szCs w:val="26"/>
          <w:lang w:eastAsia="en-US"/>
        </w:rPr>
        <w:t xml:space="preserve"> к исполнению своих обязатель</w:t>
      </w:r>
      <w:r w:rsidR="006C6DB3" w:rsidRPr="00733E24">
        <w:rPr>
          <w:rFonts w:ascii="Times New Roman" w:eastAsia="Calibri" w:hAnsi="Times New Roman"/>
          <w:sz w:val="26"/>
          <w:szCs w:val="26"/>
          <w:lang w:eastAsia="en-US"/>
        </w:rPr>
        <w:t>ств по Контракту соисполнителей</w:t>
      </w:r>
      <w:r w:rsidR="005A1CBE" w:rsidRPr="00733E24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593B9F" w:rsidRPr="00593B9F">
        <w:rPr>
          <w:rStyle w:val="a8"/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3B9F" w:rsidRPr="00733E24">
        <w:rPr>
          <w:rStyle w:val="a8"/>
          <w:rFonts w:ascii="Times New Roman" w:eastAsia="Calibri" w:hAnsi="Times New Roman"/>
          <w:sz w:val="26"/>
          <w:szCs w:val="26"/>
          <w:lang w:eastAsia="en-US"/>
        </w:rPr>
        <w:footnoteReference w:id="7"/>
      </w:r>
      <w:r w:rsidR="00593B9F" w:rsidRPr="00733E24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F6A2A" w:rsidRPr="00733E2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D00A0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обязан:</w:t>
      </w:r>
    </w:p>
    <w:p w:rsidR="00CD00A0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26FD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роизвести приемку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Исполнителем, в порядке и сроки, преду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смотренные настоящим Контрактом;</w:t>
      </w:r>
    </w:p>
    <w:p w:rsidR="00CD00A0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платить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и, оказанные надлежащим образом (без претензий) в порядке и сроки, уст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ановленные настоящим Контрактом;</w:t>
      </w:r>
    </w:p>
    <w:p w:rsidR="0090535C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0535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существлять </w:t>
      </w:r>
      <w:proofErr w:type="gramStart"/>
      <w:r w:rsidR="0090535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0535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Исполнителем условий Контракта в соответствии с законодательством Российской Федерации.</w:t>
      </w:r>
    </w:p>
    <w:p w:rsidR="00CD00A0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Заказчик вправе:</w:t>
      </w:r>
    </w:p>
    <w:p w:rsidR="00CD00A0" w:rsidRPr="00733E24" w:rsidRDefault="00A33474" w:rsidP="00E72A09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любое время проверять соответствие санаторно-курортного учреждения требованиям, установленным в </w:t>
      </w:r>
      <w:r w:rsidR="00C26FD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F380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ехническом задании,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вмешиваясь в хозяйст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венную деятельность Исполнителя;</w:t>
      </w:r>
    </w:p>
    <w:p w:rsidR="00CD00A0" w:rsidRPr="00733E24" w:rsidRDefault="00A33474" w:rsidP="00E72A09">
      <w:pPr>
        <w:tabs>
          <w:tab w:val="left" w:pos="142"/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апросить у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Исполнителя документы, 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необходимые для осуществления </w:t>
      </w:r>
      <w:proofErr w:type="gramStart"/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оказания услуг по Контракту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00A0" w:rsidRPr="00733E24" w:rsidRDefault="00CD00A0" w:rsidP="00E72A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474" w:rsidRPr="00733E24" w:rsidRDefault="00A33474" w:rsidP="00E72A0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CD00A0" w:rsidRPr="00733E24" w:rsidRDefault="00CD00A0" w:rsidP="00E72A0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приемки </w:t>
      </w:r>
      <w:r w:rsidR="005A48E2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</w:t>
      </w:r>
    </w:p>
    <w:p w:rsidR="007F5180" w:rsidRPr="00733E24" w:rsidRDefault="007F5180" w:rsidP="00E72A0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0A0" w:rsidRPr="00733E24" w:rsidRDefault="00A33474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6A2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приемки оказанных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Федеральным законом и настоящим Контрактом.</w:t>
      </w:r>
    </w:p>
    <w:p w:rsidR="00CD00A0" w:rsidRPr="00733E24" w:rsidRDefault="00A33474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Доставка 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санаторно-курортных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путевок производится Исполнителем или привлеченными им лицами по адресу Заказчика.</w:t>
      </w:r>
    </w:p>
    <w:p w:rsidR="00D02038" w:rsidRPr="00733E24" w:rsidRDefault="00A33474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203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Приемка услуг оформляется  актом оказанных услуг (в 2-х  экземплярах) и подписывается уполномо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ченными представителями Сторон в сроки,  установленные настоящим разделом.</w:t>
      </w:r>
    </w:p>
    <w:p w:rsidR="006B22C4" w:rsidRPr="00733E24" w:rsidRDefault="006B22C4" w:rsidP="006B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6B22C4" w:rsidRPr="00733E24" w:rsidRDefault="006B22C4" w:rsidP="006B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факту оказанных услуг Исполнитель представляет Заказчику 2 экземпляра акта оказанных услуг, с приложением реестра получателей услуг и иных документов, предусмотренных Контрактом, Техническим заданием.</w:t>
      </w:r>
      <w:proofErr w:type="gramEnd"/>
    </w:p>
    <w:p w:rsidR="006B22C4" w:rsidRPr="00733E24" w:rsidRDefault="006B22C4" w:rsidP="006B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в течение 5 (пяти) рабочих дней осуществляет проверку объема и качества оказанных услуг, документов на соответствие требованиям, указанным в Контракте и Техническом задании. При отсутствии замечаний к оказанным услугами и документам,  Заказчик в тот же срок подписывает акты оказанных услуг (без претензий) и направляет один экземпляр акта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оказанных услуг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Исполнителю.</w:t>
      </w:r>
    </w:p>
    <w:p w:rsidR="0096064F" w:rsidRPr="00733E24" w:rsidRDefault="0001563E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Вариант </w:t>
      </w:r>
      <w:r w:rsidR="006B2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F6A19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D00A0" w:rsidRPr="00733E24" w:rsidRDefault="00A33474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D650D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окончании</w:t>
      </w:r>
      <w:r w:rsidR="0001563E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</w:t>
      </w:r>
      <w:r w:rsidR="0001563E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оказания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 представляет Заказчику 2 экземпляра акта оказанных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приложением реестра получателей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документов, предусмотренных Контрактом</w:t>
      </w:r>
      <w:r w:rsidR="00031F7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Техническим заданием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D00A0" w:rsidRPr="00733E24" w:rsidRDefault="00507C8A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в течение 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рабочих дней осуществляет проверку объема 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качества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оказанных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на соответствие требов</w:t>
      </w:r>
      <w:r w:rsidR="00031F7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аниям, указанным в Контракте и Т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ехническом задании</w:t>
      </w:r>
      <w:r w:rsidR="00031F7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оказанным услугам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документам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Заказчик в тот же срок подписывает акты оказанных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претензий)</w:t>
      </w:r>
      <w:r w:rsidR="00EC7DD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направляет один экземпляр акта</w:t>
      </w:r>
      <w:r w:rsidR="00E54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оказанных 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Исполнителю.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EC7DD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недостатков в оказанных Исполнителем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ах, либо ошиб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представленных Исполнителем </w:t>
      </w:r>
      <w:r w:rsidR="00507C8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документах, Заказчик в течение </w:t>
      </w:r>
      <w:r w:rsidR="00EE403E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срока, указанного в п</w:t>
      </w:r>
      <w:r w:rsidR="0017736D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ункте</w:t>
      </w:r>
      <w:r w:rsidR="00EE403E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E403E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Контракта,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Исполнителю неподписанные 2 экземпляра акта</w:t>
      </w:r>
      <w:r w:rsidR="00E54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оказанных 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письменный мотивированный отказ с указанием замечаний.</w:t>
      </w:r>
      <w:proofErr w:type="gramEnd"/>
    </w:p>
    <w:p w:rsidR="00CD00A0" w:rsidRPr="00733E24" w:rsidRDefault="00CD00A0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обязуется устранить вышеуказанные замечания и повторно направить</w:t>
      </w:r>
      <w:r w:rsidR="00507C8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Заказчику в течение 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07C8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рабочих дней со дня получения от Заказчика письменног</w:t>
      </w:r>
      <w:r w:rsidR="00A236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мотивированного отказа от подписания актов оказанных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производит повторную прием</w:t>
      </w:r>
      <w:r w:rsidR="009F6A2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 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</w:t>
      </w:r>
      <w:r w:rsidR="009F6A2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Исполнителем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 в порядке и сроки, предусмотренные пунктом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Контракта.</w:t>
      </w:r>
    </w:p>
    <w:p w:rsidR="008C6627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6CEE" w:rsidRPr="00D86CEE">
        <w:rPr>
          <w:rFonts w:ascii="Times New Roman" w:eastAsia="Times New Roman" w:hAnsi="Times New Roman" w:cs="Times New Roman"/>
          <w:sz w:val="26"/>
          <w:szCs w:val="26"/>
        </w:rPr>
        <w:t>В ходе приемки Заказчик</w:t>
      </w:r>
      <w:r w:rsidR="008C6627">
        <w:rPr>
          <w:rFonts w:ascii="Times New Roman" w:eastAsia="Times New Roman" w:hAnsi="Times New Roman" w:cs="Times New Roman"/>
          <w:sz w:val="26"/>
          <w:szCs w:val="26"/>
        </w:rPr>
        <w:t xml:space="preserve"> обязан провести </w:t>
      </w:r>
      <w:r w:rsidR="00D86CEE" w:rsidRPr="00D86CEE">
        <w:rPr>
          <w:rFonts w:ascii="Times New Roman" w:eastAsia="Times New Roman" w:hAnsi="Times New Roman" w:cs="Times New Roman"/>
          <w:sz w:val="26"/>
          <w:szCs w:val="26"/>
        </w:rPr>
        <w:t xml:space="preserve"> экспертиз</w:t>
      </w:r>
      <w:r w:rsidR="008C6627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86CEE" w:rsidRPr="00D86CEE">
        <w:rPr>
          <w:rFonts w:ascii="Times New Roman" w:eastAsia="Times New Roman" w:hAnsi="Times New Roman" w:cs="Times New Roman"/>
          <w:sz w:val="26"/>
          <w:szCs w:val="26"/>
        </w:rPr>
        <w:t xml:space="preserve"> оказанных услуг в части их соответствия условиям Контракта. Экспертиза проводится Заказчиком своими силами</w:t>
      </w:r>
      <w:r w:rsidR="008C6627">
        <w:rPr>
          <w:rFonts w:ascii="Times New Roman" w:eastAsia="Times New Roman" w:hAnsi="Times New Roman" w:cs="Times New Roman"/>
          <w:sz w:val="26"/>
          <w:szCs w:val="26"/>
        </w:rPr>
        <w:t xml:space="preserve"> или к ее проведению могут привлекаться эксперты, экспертные </w:t>
      </w:r>
      <w:r w:rsidR="008C662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организации </w:t>
      </w:r>
      <w:r w:rsidR="008C6627" w:rsidRPr="00D86CEE">
        <w:rPr>
          <w:rFonts w:ascii="Times New Roman" w:eastAsia="Times New Roman" w:hAnsi="Times New Roman" w:cs="Times New Roman"/>
          <w:sz w:val="26"/>
          <w:szCs w:val="26"/>
        </w:rPr>
        <w:t>на основании контрактов, заключенных в соответствии с Федеральным законом.</w:t>
      </w:r>
      <w:r w:rsidR="00D86CEE" w:rsidRPr="00D86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60ED" w:rsidRDefault="008C6627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обязан привле</w:t>
      </w:r>
      <w:r w:rsidR="004B60ED">
        <w:rPr>
          <w:rFonts w:ascii="Times New Roman" w:eastAsia="Times New Roman" w:hAnsi="Times New Roman" w:cs="Times New Roman"/>
          <w:sz w:val="26"/>
          <w:szCs w:val="26"/>
          <w:lang w:eastAsia="ru-RU"/>
        </w:rPr>
        <w:t>чь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экспертов, экспертные организации к проведению эксп</w:t>
      </w:r>
      <w:r w:rsidR="004B6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ертизы оказанных услуг в случаях, предусмотренных Федеральным законом. </w:t>
      </w:r>
    </w:p>
    <w:p w:rsidR="00CD00A0" w:rsidRPr="00733E24" w:rsidRDefault="004B60ED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F46C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экспертов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экспертных организаций для п</w:t>
      </w:r>
      <w:r w:rsidR="009F6A2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экспертизы оказанных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 приёмки, предусмотренный настоящим разделом, исчисляется со дня получения Заказчиком  результатов экспертизы, экспертного заключения.</w:t>
      </w:r>
      <w:proofErr w:type="gramEnd"/>
    </w:p>
    <w:p w:rsidR="00CD00A0" w:rsidRPr="00733E24" w:rsidRDefault="00CD00A0" w:rsidP="00E72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D26" w:rsidRPr="00733E24" w:rsidRDefault="00CC7D26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Сторон</w:t>
      </w:r>
    </w:p>
    <w:p w:rsidR="007F5180" w:rsidRPr="00733E24" w:rsidRDefault="007F518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6064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 и условиями настоящего Контракта. </w:t>
      </w:r>
    </w:p>
    <w:p w:rsidR="0096064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своих обязательств, 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потребовать от Заказчика уплату неустоек (штрафов, пеней). </w:t>
      </w:r>
      <w:proofErr w:type="gramStart"/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Федерации, действующей на дату уплаты пени, от не уплаченной в срок суммы. </w:t>
      </w:r>
      <w:proofErr w:type="gramEnd"/>
    </w:p>
    <w:p w:rsidR="0096064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ненадлежащее исполнение Заказчиком обязательств по Контракту, за исключением просрочки исполнения обязательств, штраф устанавливается в виде фиксированной суммы в размере __________% цены Контракта, что составляет ____________ (______________) рублей ___ копеек.</w:t>
      </w:r>
      <w:r w:rsidR="003215F6" w:rsidRPr="00733E24">
        <w:rPr>
          <w:rStyle w:val="a8"/>
          <w:rFonts w:ascii="Times New Roman" w:hAnsi="Times New Roman" w:cs="Times New Roman"/>
          <w:sz w:val="26"/>
          <w:szCs w:val="26"/>
        </w:rPr>
        <w:footnoteReference w:id="8"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96064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просрочки выполнения 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обязательств, предусмотренных настоящим Контрактом, а также в иных случаях неисполнения или ненадлежащего выполнения 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обязательств, предусмотренных Контрактом, Заказчик направляет 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требование об уплате неустойки (пени, штрафа).</w:t>
      </w:r>
      <w:proofErr w:type="gramEnd"/>
    </w:p>
    <w:p w:rsidR="0096064F" w:rsidRDefault="0096064F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Пеня начисляется за каждый день просрочки выполнения 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</w:t>
      </w:r>
      <w:r w:rsidRPr="0060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определенном в порядке, установленном постановлением Правительства Российской Федерации от 25 ноября 2013 г. </w:t>
      </w:r>
      <w:r w:rsidR="00C613B9" w:rsidRPr="0060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035B7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1063, но не менее чем одна трехсотая действующей на дату уплаты пени ставки рефинансирования Центрального банка Российской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</w:t>
      </w:r>
      <w:proofErr w:type="gramEnd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цены Контракта, уменьшенной на сумму, пропорциональную объему обязательств, предусмотренных Контрактом и фактически выполненных 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="00440727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определяется по формуле:</w:t>
      </w:r>
    </w:p>
    <w:p w:rsidR="00440727" w:rsidRPr="00440727" w:rsidRDefault="00440727" w:rsidP="004407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727">
        <w:rPr>
          <w:rFonts w:ascii="Times New Roman" w:hAnsi="Times New Roman" w:cs="Times New Roman"/>
          <w:sz w:val="26"/>
          <w:szCs w:val="26"/>
        </w:rPr>
        <w:t xml:space="preserve">П = (Ц - В) </w:t>
      </w:r>
      <w:proofErr w:type="spellStart"/>
      <w:r w:rsidRPr="00440727">
        <w:rPr>
          <w:rFonts w:ascii="Times New Roman" w:hAnsi="Times New Roman" w:cs="Times New Roman"/>
          <w:sz w:val="26"/>
          <w:szCs w:val="26"/>
        </w:rPr>
        <w:t>x</w:t>
      </w:r>
      <w:proofErr w:type="spellEnd"/>
      <w:proofErr w:type="gramStart"/>
      <w:r w:rsidRPr="0044072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440727">
        <w:rPr>
          <w:rFonts w:ascii="Times New Roman" w:hAnsi="Times New Roman" w:cs="Times New Roman"/>
          <w:sz w:val="26"/>
          <w:szCs w:val="26"/>
        </w:rPr>
        <w:t>,</w:t>
      </w:r>
    </w:p>
    <w:p w:rsidR="00440727" w:rsidRPr="00440727" w:rsidRDefault="00440727" w:rsidP="004407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727">
        <w:rPr>
          <w:rFonts w:ascii="Times New Roman" w:hAnsi="Times New Roman" w:cs="Times New Roman"/>
          <w:sz w:val="26"/>
          <w:szCs w:val="26"/>
        </w:rPr>
        <w:lastRenderedPageBreak/>
        <w:t>где: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35B7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6035B7">
        <w:rPr>
          <w:rFonts w:ascii="Times New Roman" w:hAnsi="Times New Roman" w:cs="Times New Roman"/>
          <w:sz w:val="26"/>
          <w:szCs w:val="26"/>
        </w:rPr>
        <w:t xml:space="preserve"> - цена К</w:t>
      </w:r>
      <w:r w:rsidRPr="00440727">
        <w:rPr>
          <w:rFonts w:ascii="Times New Roman" w:hAnsi="Times New Roman" w:cs="Times New Roman"/>
          <w:sz w:val="26"/>
          <w:szCs w:val="26"/>
        </w:rPr>
        <w:t>онтракта;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727">
        <w:rPr>
          <w:rFonts w:ascii="Times New Roman" w:hAnsi="Times New Roman" w:cs="Times New Roman"/>
          <w:sz w:val="26"/>
          <w:szCs w:val="26"/>
        </w:rPr>
        <w:t>В - стоимость фактически исполненного в установленный срок</w:t>
      </w:r>
      <w:r w:rsidR="006035B7">
        <w:rPr>
          <w:rFonts w:ascii="Times New Roman" w:hAnsi="Times New Roman" w:cs="Times New Roman"/>
          <w:sz w:val="26"/>
          <w:szCs w:val="26"/>
        </w:rPr>
        <w:t xml:space="preserve"> Исполнителем</w:t>
      </w:r>
      <w:r w:rsidRPr="00440727">
        <w:rPr>
          <w:rFonts w:ascii="Times New Roman" w:hAnsi="Times New Roman" w:cs="Times New Roman"/>
          <w:sz w:val="26"/>
          <w:szCs w:val="26"/>
        </w:rPr>
        <w:t xml:space="preserve"> обязательства по </w:t>
      </w:r>
      <w:r w:rsidR="006035B7">
        <w:rPr>
          <w:rFonts w:ascii="Times New Roman" w:hAnsi="Times New Roman" w:cs="Times New Roman"/>
          <w:sz w:val="26"/>
          <w:szCs w:val="26"/>
        </w:rPr>
        <w:t>К</w:t>
      </w:r>
      <w:r w:rsidRPr="00440727">
        <w:rPr>
          <w:rFonts w:ascii="Times New Roman" w:hAnsi="Times New Roman" w:cs="Times New Roman"/>
          <w:sz w:val="26"/>
          <w:szCs w:val="26"/>
        </w:rPr>
        <w:t xml:space="preserve">онтракту, определяемая на основании документа </w:t>
      </w:r>
      <w:r w:rsidR="00A6753B">
        <w:rPr>
          <w:rFonts w:ascii="Times New Roman" w:hAnsi="Times New Roman" w:cs="Times New Roman"/>
          <w:sz w:val="26"/>
          <w:szCs w:val="26"/>
        </w:rPr>
        <w:t>о приемке оказанных</w:t>
      </w:r>
      <w:r w:rsidR="006035B7">
        <w:rPr>
          <w:rFonts w:ascii="Times New Roman" w:hAnsi="Times New Roman" w:cs="Times New Roman"/>
          <w:sz w:val="26"/>
          <w:szCs w:val="26"/>
        </w:rPr>
        <w:t xml:space="preserve"> услуг (</w:t>
      </w:r>
      <w:r w:rsidRPr="00440727">
        <w:rPr>
          <w:rFonts w:ascii="Times New Roman" w:hAnsi="Times New Roman" w:cs="Times New Roman"/>
          <w:sz w:val="26"/>
          <w:szCs w:val="26"/>
        </w:rPr>
        <w:t xml:space="preserve">в том числе отдельных этапов исполнения </w:t>
      </w:r>
      <w:r w:rsidR="006035B7">
        <w:rPr>
          <w:rFonts w:ascii="Times New Roman" w:hAnsi="Times New Roman" w:cs="Times New Roman"/>
          <w:sz w:val="26"/>
          <w:szCs w:val="26"/>
        </w:rPr>
        <w:t>Контракта)</w:t>
      </w:r>
      <w:r w:rsidRPr="0044072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727">
        <w:rPr>
          <w:rFonts w:ascii="Times New Roman" w:hAnsi="Times New Roman" w:cs="Times New Roman"/>
          <w:sz w:val="26"/>
          <w:szCs w:val="26"/>
        </w:rPr>
        <w:t>С - размер ставки.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727">
        <w:rPr>
          <w:rFonts w:ascii="Times New Roman" w:hAnsi="Times New Roman" w:cs="Times New Roman"/>
          <w:sz w:val="26"/>
          <w:szCs w:val="26"/>
        </w:rPr>
        <w:t>Размер ставки определяется по формуле:</w:t>
      </w:r>
    </w:p>
    <w:p w:rsidR="00440727" w:rsidRPr="00440727" w:rsidRDefault="00440727" w:rsidP="00440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727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089025" cy="28638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727">
        <w:rPr>
          <w:rFonts w:ascii="Times New Roman" w:hAnsi="Times New Roman" w:cs="Times New Roman"/>
          <w:sz w:val="26"/>
          <w:szCs w:val="26"/>
        </w:rPr>
        <w:t>,</w:t>
      </w:r>
    </w:p>
    <w:p w:rsidR="00440727" w:rsidRPr="00440727" w:rsidRDefault="00440727" w:rsidP="0044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727">
        <w:rPr>
          <w:rFonts w:ascii="Times New Roman" w:hAnsi="Times New Roman" w:cs="Times New Roman"/>
          <w:sz w:val="26"/>
          <w:szCs w:val="26"/>
        </w:rPr>
        <w:t>где: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727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94005" cy="2863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727">
        <w:rPr>
          <w:rFonts w:ascii="Times New Roman" w:hAnsi="Times New Roman" w:cs="Times New Roman"/>
          <w:sz w:val="26"/>
          <w:szCs w:val="26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440727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4072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727">
        <w:rPr>
          <w:rFonts w:ascii="Times New Roman" w:hAnsi="Times New Roman" w:cs="Times New Roman"/>
          <w:sz w:val="26"/>
          <w:szCs w:val="26"/>
        </w:rPr>
        <w:t>ДП - количество дней просрочки.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727">
        <w:rPr>
          <w:rFonts w:ascii="Times New Roman" w:hAnsi="Times New Roman" w:cs="Times New Roman"/>
          <w:sz w:val="26"/>
          <w:szCs w:val="26"/>
        </w:rPr>
        <w:t>Коэффициент</w:t>
      </w:r>
      <w:proofErr w:type="gramStart"/>
      <w:r w:rsidRPr="00440727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40727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440727" w:rsidRPr="00440727" w:rsidRDefault="00440727" w:rsidP="004407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727"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296035" cy="46101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727">
        <w:rPr>
          <w:rFonts w:ascii="Times New Roman" w:hAnsi="Times New Roman" w:cs="Times New Roman"/>
          <w:sz w:val="26"/>
          <w:szCs w:val="26"/>
        </w:rPr>
        <w:t>,</w:t>
      </w:r>
    </w:p>
    <w:p w:rsidR="00440727" w:rsidRPr="00440727" w:rsidRDefault="00440727" w:rsidP="00B87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727">
        <w:rPr>
          <w:rFonts w:ascii="Times New Roman" w:hAnsi="Times New Roman" w:cs="Times New Roman"/>
          <w:sz w:val="26"/>
          <w:szCs w:val="26"/>
        </w:rPr>
        <w:t>где: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727">
        <w:rPr>
          <w:rFonts w:ascii="Times New Roman" w:hAnsi="Times New Roman" w:cs="Times New Roman"/>
          <w:sz w:val="26"/>
          <w:szCs w:val="26"/>
        </w:rPr>
        <w:t>ДП - количество дней просрочки;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727">
        <w:rPr>
          <w:rFonts w:ascii="Times New Roman" w:hAnsi="Times New Roman" w:cs="Times New Roman"/>
          <w:sz w:val="26"/>
          <w:szCs w:val="26"/>
        </w:rPr>
        <w:t>ДК - ср</w:t>
      </w:r>
      <w:r w:rsidR="006035B7">
        <w:rPr>
          <w:rFonts w:ascii="Times New Roman" w:hAnsi="Times New Roman" w:cs="Times New Roman"/>
          <w:sz w:val="26"/>
          <w:szCs w:val="26"/>
        </w:rPr>
        <w:t>ок исполнения обязательства по К</w:t>
      </w:r>
      <w:r w:rsidRPr="00440727">
        <w:rPr>
          <w:rFonts w:ascii="Times New Roman" w:hAnsi="Times New Roman" w:cs="Times New Roman"/>
          <w:sz w:val="26"/>
          <w:szCs w:val="26"/>
        </w:rPr>
        <w:t>онтракту (количество дней).</w:t>
      </w:r>
    </w:p>
    <w:p w:rsidR="00440727" w:rsidRPr="00440727" w:rsidRDefault="00440727" w:rsidP="00B87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727">
        <w:rPr>
          <w:rFonts w:ascii="Times New Roman" w:hAnsi="Times New Roman" w:cs="Times New Roman"/>
          <w:sz w:val="26"/>
          <w:szCs w:val="26"/>
        </w:rPr>
        <w:t>При</w:t>
      </w:r>
      <w:proofErr w:type="gramStart"/>
      <w:r w:rsidRPr="00440727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40727">
        <w:rPr>
          <w:rFonts w:ascii="Times New Roman" w:hAnsi="Times New Roman" w:cs="Times New Roman"/>
          <w:sz w:val="26"/>
          <w:szCs w:val="26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440727" w:rsidRPr="00440727" w:rsidRDefault="00440727" w:rsidP="0044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727">
        <w:rPr>
          <w:rFonts w:ascii="Times New Roman" w:hAnsi="Times New Roman" w:cs="Times New Roman"/>
          <w:sz w:val="26"/>
          <w:szCs w:val="26"/>
        </w:rPr>
        <w:t>При</w:t>
      </w:r>
      <w:proofErr w:type="gramStart"/>
      <w:r w:rsidRPr="00440727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40727">
        <w:rPr>
          <w:rFonts w:ascii="Times New Roman" w:hAnsi="Times New Roman" w:cs="Times New Roman"/>
          <w:sz w:val="26"/>
          <w:szCs w:val="26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440727" w:rsidRPr="00440727" w:rsidRDefault="00440727" w:rsidP="0044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727">
        <w:rPr>
          <w:rFonts w:ascii="Times New Roman" w:hAnsi="Times New Roman" w:cs="Times New Roman"/>
          <w:sz w:val="26"/>
          <w:szCs w:val="26"/>
        </w:rPr>
        <w:t>При</w:t>
      </w:r>
      <w:proofErr w:type="gramStart"/>
      <w:r w:rsidRPr="00440727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40727">
        <w:rPr>
          <w:rFonts w:ascii="Times New Roman" w:hAnsi="Times New Roman" w:cs="Times New Roman"/>
          <w:sz w:val="26"/>
          <w:szCs w:val="26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96064F" w:rsidRPr="00733E24" w:rsidRDefault="0096064F" w:rsidP="00AD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ненадлежащее выполнение 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обязательств, предусмотренных настоящим Контрактом, за исключением просрочки выполнения 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обязательств, предусмотренных Контрактом, 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штраф в виде фиксированной суммы в размере ________% цены Контракта, что составляет ______________ (_____________) рублей ___ копеек.</w:t>
      </w:r>
      <w:r w:rsidR="003215F6" w:rsidRPr="00733E24">
        <w:rPr>
          <w:rFonts w:ascii="Times New Roman" w:hAnsi="Times New Roman" w:cs="Times New Roman"/>
          <w:sz w:val="26"/>
          <w:szCs w:val="26"/>
        </w:rPr>
        <w:t xml:space="preserve"> </w:t>
      </w:r>
      <w:r w:rsidR="003215F6" w:rsidRPr="00733E24">
        <w:rPr>
          <w:rStyle w:val="a8"/>
          <w:rFonts w:ascii="Times New Roman" w:hAnsi="Times New Roman" w:cs="Times New Roman"/>
          <w:sz w:val="26"/>
          <w:szCs w:val="26"/>
        </w:rPr>
        <w:footnoteReference w:id="9"/>
      </w:r>
      <w:r w:rsidR="003215F6" w:rsidRPr="00733E24">
        <w:rPr>
          <w:rFonts w:ascii="Times New Roman" w:hAnsi="Times New Roman" w:cs="Times New Roman"/>
          <w:sz w:val="26"/>
          <w:szCs w:val="26"/>
        </w:rPr>
        <w:t xml:space="preserve">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687530" w:rsidRPr="00733E24" w:rsidRDefault="00CC7D26" w:rsidP="00AD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6C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6C6DB3" w:rsidRPr="00733E24">
        <w:rPr>
          <w:rFonts w:ascii="Times New Roman" w:hAnsi="Times New Roman" w:cs="Times New Roman"/>
          <w:sz w:val="26"/>
          <w:szCs w:val="26"/>
        </w:rPr>
        <w:t>Исполнитель</w:t>
      </w:r>
      <w:r w:rsidR="00687530" w:rsidRPr="00733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530" w:rsidRPr="00733E24">
        <w:rPr>
          <w:rFonts w:ascii="Times New Roman" w:hAnsi="Times New Roman" w:cs="Times New Roman"/>
          <w:sz w:val="26"/>
          <w:szCs w:val="26"/>
        </w:rPr>
        <w:t xml:space="preserve">несет гражданско-правовую ответственность </w:t>
      </w:r>
      <w:r w:rsidR="00593B9F" w:rsidRPr="00733E24">
        <w:rPr>
          <w:rFonts w:ascii="Times New Roman" w:hAnsi="Times New Roman" w:cs="Times New Roman"/>
          <w:sz w:val="26"/>
          <w:szCs w:val="26"/>
        </w:rPr>
        <w:t xml:space="preserve">в соответствии с пунктом 29 настоящего Контракта </w:t>
      </w:r>
      <w:r w:rsidR="00687530" w:rsidRPr="00733E24">
        <w:rPr>
          <w:rFonts w:ascii="Times New Roman" w:hAnsi="Times New Roman" w:cs="Times New Roman"/>
          <w:sz w:val="26"/>
          <w:szCs w:val="26"/>
        </w:rPr>
        <w:t>за неисполнение условия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организаций.</w:t>
      </w:r>
      <w:r w:rsidR="00593B9F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0"/>
      </w:r>
      <w:proofErr w:type="gramEnd"/>
    </w:p>
    <w:p w:rsidR="0096064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освобождаются от уплаты штрафа, пени, если докажут, что неисполнение или ненадлежащее исполнение обязательств, предусмотренных настоящим Контрактом, произошло вследствие непреодолимой силы или по вине другой Стороны.</w:t>
      </w:r>
    </w:p>
    <w:p w:rsidR="0096064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штрафа, пени не освобождает Стороны от исполнения своих обязательств по настоящему Контракту.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33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всем остальном, что не урегулировано условиями настоящего Контракта, Стороны несут ответственность в соответствии с законодательством Российской Федерации.</w:t>
      </w:r>
    </w:p>
    <w:p w:rsidR="00ED614B" w:rsidRDefault="00ED614B" w:rsidP="00E7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D26" w:rsidRPr="00733E24" w:rsidRDefault="00CC7D26" w:rsidP="00E7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CD00A0" w:rsidRPr="00733E24" w:rsidRDefault="00CD00A0" w:rsidP="00E7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действия и</w:t>
      </w:r>
      <w:r w:rsidR="009F6A2A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порядок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расторжения Контракта</w:t>
      </w:r>
    </w:p>
    <w:p w:rsidR="007F5180" w:rsidRPr="00733E24" w:rsidRDefault="007F5180" w:rsidP="00E7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0A0" w:rsidRPr="00733E24" w:rsidRDefault="00CC7D26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0E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</w:t>
      </w:r>
      <w:proofErr w:type="gramStart"/>
      <w:r w:rsidR="00800E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="00800E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с момента заключения и действует до полного исполнения Сторонами своих обязательств по настоящему Контракту.</w:t>
      </w:r>
    </w:p>
    <w:p w:rsidR="00AC1DE7" w:rsidRPr="00733E24" w:rsidRDefault="00EF6A19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1.</w:t>
      </w:r>
      <w:r w:rsidR="00AC1DE7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1DE7" w:rsidRPr="00733E24" w:rsidRDefault="00CC7D26" w:rsidP="001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1D6DD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К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онтракта допускается по соглашению Сторон, решению суда</w:t>
      </w:r>
      <w:r w:rsidR="00AC1DE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48E2" w:rsidRPr="00733E24">
        <w:rPr>
          <w:rFonts w:ascii="Times New Roman" w:hAnsi="Times New Roman" w:cs="Times New Roman"/>
          <w:sz w:val="26"/>
          <w:szCs w:val="26"/>
        </w:rPr>
        <w:t>в случае одностороннего отказа Стороны К</w:t>
      </w:r>
      <w:r w:rsidR="00AC1DE7" w:rsidRPr="00733E24">
        <w:rPr>
          <w:rFonts w:ascii="Times New Roman" w:hAnsi="Times New Roman" w:cs="Times New Roman"/>
          <w:sz w:val="26"/>
          <w:szCs w:val="26"/>
        </w:rPr>
        <w:t xml:space="preserve">онтракта от исполнения </w:t>
      </w:r>
      <w:r w:rsidR="005A48E2" w:rsidRPr="00733E24">
        <w:rPr>
          <w:rFonts w:ascii="Times New Roman" w:hAnsi="Times New Roman" w:cs="Times New Roman"/>
          <w:sz w:val="26"/>
          <w:szCs w:val="26"/>
        </w:rPr>
        <w:t>К</w:t>
      </w:r>
      <w:r w:rsidR="00AC1DE7" w:rsidRPr="00733E24">
        <w:rPr>
          <w:rFonts w:ascii="Times New Roman" w:hAnsi="Times New Roman" w:cs="Times New Roman"/>
          <w:sz w:val="26"/>
          <w:szCs w:val="26"/>
        </w:rPr>
        <w:t>онтракта в соответствии с гражданским законодательством.</w:t>
      </w:r>
      <w:proofErr w:type="gramEnd"/>
    </w:p>
    <w:p w:rsidR="00AC1DE7" w:rsidRPr="00733E24" w:rsidRDefault="00AC1DE7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2</w:t>
      </w:r>
      <w:r w:rsidR="00EF6A19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1DE7" w:rsidRPr="00733E24" w:rsidRDefault="00CC7D26" w:rsidP="001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AC1DE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DE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Контракта допускается по соглашению Сторон, решению суда.</w:t>
      </w:r>
    </w:p>
    <w:p w:rsidR="00CD00A0" w:rsidRPr="00733E24" w:rsidRDefault="00CC7D26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действия Контракта не освобождает Стороны от обязанности урегулирования взаимных расчётов.</w:t>
      </w:r>
    </w:p>
    <w:p w:rsidR="00CD00A0" w:rsidRPr="00733E24" w:rsidRDefault="00CD00A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D26" w:rsidRPr="00733E24" w:rsidRDefault="00CC7D26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Обстоятельства непреодолимой силы</w:t>
      </w:r>
    </w:p>
    <w:p w:rsidR="007F5180" w:rsidRPr="00733E24" w:rsidRDefault="007F518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70E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Контракта, которые Стороны не могли предвидеть или предотвратить.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E170E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) 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E170E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Неизвещение или несвоевременное извещение другой Стороны, согласно пункту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Контракта, влечет за собой утрату права ссылаться на эти обстоятельства.</w:t>
      </w:r>
    </w:p>
    <w:p w:rsidR="00687530" w:rsidRPr="00733E24" w:rsidRDefault="0068753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7D26" w:rsidRPr="00733E24" w:rsidRDefault="00CC7D26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урегулирования споров</w:t>
      </w:r>
    </w:p>
    <w:p w:rsidR="00CD00A0" w:rsidRPr="00733E24" w:rsidRDefault="00CD00A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687530" w:rsidRPr="00733E24" w:rsidRDefault="00CC7D26" w:rsidP="001D50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3E24">
        <w:rPr>
          <w:rFonts w:ascii="Times New Roman" w:hAnsi="Times New Roman" w:cs="Times New Roman"/>
          <w:snapToGrid w:val="0"/>
          <w:sz w:val="26"/>
          <w:szCs w:val="26"/>
        </w:rPr>
        <w:t>40</w:t>
      </w:r>
      <w:r w:rsidR="00DB4E29" w:rsidRPr="00733E24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DB4E29" w:rsidRPr="00733E24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>Стороны принимают все меры к тому, чтобы любые спорные вопросы и  разногласия, касающиеся исполнения настоящего Контракта, были урегулированы путем переговоров с оформлением совместного протокола урегулирования разногласий. В случае</w:t>
      </w:r>
      <w:proofErr w:type="gramStart"/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>,</w:t>
      </w:r>
      <w:proofErr w:type="gramEnd"/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 xml:space="preserve"> если соглашение не достигнуто, то разрешение противоречий производится в претензионном порядке. </w:t>
      </w:r>
    </w:p>
    <w:p w:rsidR="00687530" w:rsidRPr="00733E24" w:rsidRDefault="00CC7D26" w:rsidP="001D50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3E24">
        <w:rPr>
          <w:rFonts w:ascii="Times New Roman" w:hAnsi="Times New Roman" w:cs="Times New Roman"/>
          <w:snapToGrid w:val="0"/>
          <w:sz w:val="26"/>
          <w:szCs w:val="26"/>
        </w:rPr>
        <w:t>41</w:t>
      </w:r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 xml:space="preserve">. Все претензии должны предъявляться письменно. Сторона, к которой </w:t>
      </w:r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адресована претензия, должна дать письменный ответ по существу в срок не позднее 3 (трех) рабочих дней </w:t>
      </w:r>
      <w:proofErr w:type="gramStart"/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>с даты</w:t>
      </w:r>
      <w:proofErr w:type="gramEnd"/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 xml:space="preserve"> ее получения. </w:t>
      </w:r>
    </w:p>
    <w:p w:rsidR="00687530" w:rsidRPr="00733E24" w:rsidRDefault="00CC7D26" w:rsidP="001D50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3E24">
        <w:rPr>
          <w:rFonts w:ascii="Times New Roman" w:hAnsi="Times New Roman" w:cs="Times New Roman"/>
          <w:snapToGrid w:val="0"/>
          <w:sz w:val="26"/>
          <w:szCs w:val="26"/>
        </w:rPr>
        <w:t>42</w:t>
      </w:r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>. Любые споры, не урегулированные во внесудебном порядке, разрешаются  Арбитражным судом Архангельской области.</w:t>
      </w:r>
    </w:p>
    <w:p w:rsidR="00CD55BD" w:rsidRDefault="00CD55BD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D26" w:rsidRPr="00733E24" w:rsidRDefault="00CC7D26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и дополнения к Контракту</w:t>
      </w:r>
    </w:p>
    <w:p w:rsidR="007F5180" w:rsidRPr="00733E24" w:rsidRDefault="007F518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в письменной форме, подписываются уполномоченными на это лицами Сторон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44.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Все изменения и дополнения к настоящему Контракту</w:t>
      </w:r>
      <w:r w:rsidR="00E170EF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подписанные с учетом требований пункта </w:t>
      </w:r>
      <w:r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43</w:t>
      </w:r>
      <w:r w:rsidR="00E170EF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Контракта,</w:t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являются неотъемлемой частью </w:t>
      </w:r>
      <w:r w:rsidR="00E170EF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настоящего </w:t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Контракта.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45</w:t>
      </w:r>
      <w:r w:rsidR="00EF6A1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и исполнении Контракта изменение его условий не допускается, за исключением случаев, предусмотренных Федеральным законом.</w:t>
      </w:r>
    </w:p>
    <w:p w:rsidR="003215F6" w:rsidRPr="00733E24" w:rsidRDefault="003215F6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C7D26" w:rsidRPr="00733E24" w:rsidRDefault="00CC7D26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en-US" w:eastAsia="ru-RU"/>
        </w:rPr>
        <w:t>X</w:t>
      </w:r>
    </w:p>
    <w:p w:rsidR="00E170EF" w:rsidRPr="00733E24" w:rsidRDefault="00E170EF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Обеспечение исполнения обязательств по Контракту</w:t>
      </w:r>
    </w:p>
    <w:p w:rsidR="009462DC" w:rsidRPr="00733E24" w:rsidRDefault="009462DC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800EDB" w:rsidRPr="00733E24" w:rsidRDefault="00800ED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Вариант 1</w:t>
      </w:r>
      <w:r w:rsidR="00EF6A19" w:rsidRPr="00733E2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.</w:t>
      </w:r>
    </w:p>
    <w:p w:rsidR="0068753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46</w:t>
      </w:r>
      <w:r w:rsidR="00EF6A1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ab/>
      </w:r>
      <w:r w:rsidR="00687530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Обеспечение исполнения настоящего Контракта предоставлено </w:t>
      </w:r>
      <w:r w:rsidR="00300B4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Исполнителем</w:t>
      </w:r>
      <w:r w:rsidR="00687530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на сумму</w:t>
      </w:r>
      <w:proofErr w:type="gramStart"/>
      <w:r w:rsidR="00687530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__</w:t>
      </w:r>
      <w:r w:rsidR="00EF6A1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______</w:t>
      </w:r>
      <w:r w:rsidR="00687530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_ (__</w:t>
      </w:r>
      <w:r w:rsidR="00EF6A1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______</w:t>
      </w:r>
      <w:r w:rsidR="00687530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____), </w:t>
      </w:r>
      <w:proofErr w:type="gramEnd"/>
      <w:r w:rsidR="00687530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что составляет ___ % от начальной (максимальной) цены Контракта, указанной в извещении о проведении закупки, в форме ________________</w:t>
      </w:r>
      <w:r w:rsidR="001D500E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________</w:t>
      </w:r>
      <w:r w:rsidR="00EF6A1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______________________________</w:t>
      </w:r>
      <w:r w:rsidR="00687530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</w:p>
    <w:p w:rsidR="00687530" w:rsidRPr="00B87FFD" w:rsidRDefault="001D500E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vertAlign w:val="superscript"/>
          <w:lang w:eastAsia="ru-RU"/>
        </w:rPr>
      </w:pPr>
      <w:r w:rsidRPr="00B87FFD">
        <w:rPr>
          <w:rFonts w:ascii="Times New Roman" w:eastAsia="Times New Roman" w:hAnsi="Times New Roman" w:cs="Times New Roman"/>
          <w:bCs/>
          <w:snapToGrid w:val="0"/>
          <w:sz w:val="26"/>
          <w:szCs w:val="26"/>
          <w:vertAlign w:val="superscript"/>
          <w:lang w:eastAsia="ru-RU"/>
        </w:rPr>
        <w:t xml:space="preserve">                                               </w:t>
      </w:r>
      <w:r w:rsidR="00687530" w:rsidRPr="00B87FFD">
        <w:rPr>
          <w:rFonts w:ascii="Times New Roman" w:eastAsia="Times New Roman" w:hAnsi="Times New Roman" w:cs="Times New Roman"/>
          <w:bCs/>
          <w:snapToGrid w:val="0"/>
          <w:sz w:val="26"/>
          <w:szCs w:val="26"/>
          <w:vertAlign w:val="superscript"/>
          <w:lang w:eastAsia="ru-RU"/>
        </w:rPr>
        <w:t>(банковская гарантия или передача Заказчику денежных средств)</w:t>
      </w:r>
    </w:p>
    <w:p w:rsidR="00687530" w:rsidRPr="00733E24" w:rsidRDefault="00687530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Срок действия банковской гарантии ________</w:t>
      </w:r>
      <w:r w:rsidR="00300B4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___</w:t>
      </w:r>
      <w:r w:rsidR="001D500E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______</w:t>
      </w:r>
      <w:r w:rsidR="00300B4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_______________</w:t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  <w:r w:rsidR="00300B49" w:rsidRPr="00733E24">
        <w:rPr>
          <w:rStyle w:val="a8"/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footnoteReference w:id="11"/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</w:t>
      </w:r>
    </w:p>
    <w:p w:rsidR="00687530" w:rsidRPr="00733E24" w:rsidRDefault="00687530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Размер об</w:t>
      </w:r>
      <w:r w:rsidR="000E6B5B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еспечения исполнения Контракта </w:t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может быть изменён на основании части 7 статьи 96 Федерального закона в порядке, предусмотренном законодательством Российской Федерации.</w:t>
      </w:r>
    </w:p>
    <w:p w:rsidR="00687530" w:rsidRPr="00733E24" w:rsidRDefault="00687530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В случае</w:t>
      </w:r>
      <w:proofErr w:type="gramStart"/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,</w:t>
      </w:r>
      <w:proofErr w:type="gramEnd"/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если обеспечение исполнения Контракта перестало обеспечивать обязательства </w:t>
      </w:r>
      <w:r w:rsidR="00EF6A1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Исполнителя</w:t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по Контракту, </w:t>
      </w:r>
      <w:r w:rsidR="00EF6A1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Исполнитель</w:t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обязуется </w:t>
      </w:r>
      <w:r w:rsidR="00593B9F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незамедлительно</w:t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представить новое надлежащее обеспечение исполнения Контракта. </w:t>
      </w:r>
    </w:p>
    <w:p w:rsidR="00687530" w:rsidRDefault="00687530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В случае внесения денежных сре</w:t>
      </w:r>
      <w:proofErr w:type="gramStart"/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дств в к</w:t>
      </w:r>
      <w:proofErr w:type="gramEnd"/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ачестве обеспечения исполнения Контракта указанные средства возвращаются </w:t>
      </w:r>
      <w:r w:rsidR="00EF6A1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Исполнителю</w:t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Заказчиком при условии надлежащего исполнения всех своих обязательств по настоящему Контракту в течение 5 (пяти) рабочих дней со дня получения Заказчиком соответствующего письменного требования </w:t>
      </w:r>
      <w:r w:rsidR="00EF6A1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Исполнителя</w:t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. Денежные средства возвращаются на банковский счет, указанный </w:t>
      </w:r>
      <w:r w:rsidR="00EF6A1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Исполнителем</w:t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в этом письменном требовании.</w:t>
      </w:r>
    </w:p>
    <w:p w:rsidR="00266B9A" w:rsidRPr="00733E24" w:rsidRDefault="00266B9A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В случае заключения Конт</w:t>
      </w:r>
      <w:r w:rsidR="005F6D33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кта с казенным учреждением настоящ</w:t>
      </w:r>
      <w:r w:rsidR="005F6D33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ий раздел не применяется.</w:t>
      </w:r>
    </w:p>
    <w:p w:rsidR="00E170EF" w:rsidRPr="00733E24" w:rsidRDefault="00EF6A19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Вариант 2.</w:t>
      </w:r>
      <w:r w:rsidR="00E170EF" w:rsidRPr="00733E2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 </w:t>
      </w:r>
      <w:r w:rsidR="00E170EF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46</w:t>
      </w:r>
      <w:r w:rsidR="00DB4E2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ab/>
      </w:r>
      <w:r w:rsidR="00E170EF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Обеспечение исполнения обязательств Контрактом не предусмотрено.</w:t>
      </w:r>
      <w:r w:rsidR="005F6D33">
        <w:rPr>
          <w:rStyle w:val="a8"/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footnoteReference w:id="12"/>
      </w:r>
    </w:p>
    <w:p w:rsidR="00B87FFD" w:rsidRPr="00733E24" w:rsidRDefault="00B87FFD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B5B" w:rsidRPr="00733E24" w:rsidRDefault="000E6B5B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:rsidR="00B87FFD" w:rsidRDefault="00B87FFD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0A0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всем,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округа.</w:t>
      </w:r>
    </w:p>
    <w:p w:rsidR="00CD00A0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санаторно-курортного учреждения должны оказываться согласно стандартам оказания медицинских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санаторном учреждении.</w:t>
      </w:r>
    </w:p>
    <w:p w:rsidR="00CD00A0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Путевки действительны только в течение указанного в них срока. Изменение в путевке и аннуляция путевок производятся только по согласованию Сторон.</w:t>
      </w:r>
    </w:p>
    <w:p w:rsidR="00800EDB" w:rsidRPr="00733E24" w:rsidRDefault="004A70E9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1</w:t>
      </w:r>
      <w:r w:rsidR="00EF6A19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6A19" w:rsidRPr="00733E24">
        <w:rPr>
          <w:rFonts w:ascii="Times New Roman" w:hAnsi="Times New Roman" w:cs="Times New Roman"/>
          <w:b/>
          <w:sz w:val="26"/>
          <w:szCs w:val="26"/>
        </w:rPr>
        <w:t>Для аукциона в электронной форме</w:t>
      </w:r>
    </w:p>
    <w:p w:rsidR="00CD00A0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Настоящий Контракт составлен в электронной форме, подписан электронными подписями Сторон.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заключения настоящего Контракта каждая из Сторон вправе перенести его на бумажный носитель без изменения</w:t>
      </w:r>
      <w:r w:rsidR="00800E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содержания.</w:t>
      </w:r>
    </w:p>
    <w:p w:rsidR="00800EDB" w:rsidRPr="00733E24" w:rsidRDefault="004A70E9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2</w:t>
      </w:r>
      <w:r w:rsidR="00EF6A19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A70E9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70E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Настоящий Контракт составлен в </w:t>
      </w:r>
      <w:r w:rsidR="00EE403E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двух экземплярах</w:t>
      </w:r>
      <w:r w:rsidR="004A70E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подписан </w:t>
      </w:r>
      <w:r w:rsidR="00EE403E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уполномоченными</w:t>
      </w:r>
      <w:r w:rsidR="004A70E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EE403E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предста</w:t>
      </w:r>
      <w:r w:rsidR="00593B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вителями </w:t>
      </w:r>
      <w:r w:rsidR="004A70E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Сторон. </w:t>
      </w:r>
    </w:p>
    <w:p w:rsidR="00CD00A0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51</w:t>
      </w:r>
      <w:r w:rsidR="00DB4E2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Неотъемлемой частью настоящего Контр</w:t>
      </w:r>
      <w:r w:rsidR="00EE403E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акта является Приложение</w:t>
      </w:r>
      <w:r w:rsidR="009462DC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EE403E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1 – Техническое задание, П</w:t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риложение № 2 – </w:t>
      </w:r>
      <w:r w:rsidR="00EF6A1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кт оказанных </w:t>
      </w:r>
      <w:r w:rsidR="005A48E2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E72A09" w:rsidRDefault="00E72A09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B5B" w:rsidRPr="00733E24" w:rsidRDefault="000E6B5B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</w:t>
      </w:r>
    </w:p>
    <w:p w:rsidR="00CD00A0" w:rsidRPr="00733E24" w:rsidRDefault="00B96E18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D00A0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дреса, </w:t>
      </w:r>
      <w:r w:rsidR="008D650D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банковские </w:t>
      </w:r>
      <w:r w:rsidR="00CD00A0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реквизиты и подписи Сторон</w:t>
      </w:r>
    </w:p>
    <w:p w:rsidR="00E72A09" w:rsidRPr="00733E24" w:rsidRDefault="00E72A09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Заказчик:                                                                    Исполнитель:</w:t>
      </w:r>
    </w:p>
    <w:tbl>
      <w:tblPr>
        <w:tblW w:w="9572" w:type="dxa"/>
        <w:tblInd w:w="34" w:type="dxa"/>
        <w:tblLayout w:type="fixed"/>
        <w:tblLook w:val="01E0"/>
      </w:tblPr>
      <w:tblGrid>
        <w:gridCol w:w="4786"/>
        <w:gridCol w:w="4786"/>
      </w:tblGrid>
      <w:tr w:rsidR="00CD00A0" w:rsidRPr="00733E24" w:rsidTr="00BD7E38">
        <w:trPr>
          <w:trHeight w:val="1276"/>
        </w:trPr>
        <w:tc>
          <w:tcPr>
            <w:tcW w:w="4786" w:type="dxa"/>
            <w:shd w:val="clear" w:color="auto" w:fill="auto"/>
          </w:tcPr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  <w:p w:rsidR="00800EDB" w:rsidRPr="00733E24" w:rsidRDefault="00EF6A19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800EDB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омер факса: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/счет:</w:t>
            </w:r>
          </w:p>
          <w:p w:rsidR="00800EDB" w:rsidRPr="00733E24" w:rsidRDefault="00EF6A19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800EDB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/счет:</w:t>
            </w:r>
          </w:p>
          <w:p w:rsidR="00CD00A0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20"/>
            </w:tblGrid>
            <w:tr w:rsidR="00CD00A0" w:rsidRPr="00733E24" w:rsidTr="00207862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0A0" w:rsidRPr="00733E24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______________________ </w:t>
                  </w:r>
                </w:p>
              </w:tc>
            </w:tr>
            <w:tr w:rsidR="00CD00A0" w:rsidRPr="00733E24" w:rsidTr="00207862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0A0" w:rsidRPr="00E029B5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</w:pPr>
                  <w:r w:rsidRPr="00E029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 xml:space="preserve">                  (подпись)</w:t>
                  </w:r>
                </w:p>
                <w:p w:rsidR="00CD00A0" w:rsidRPr="00733E24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«__»_______________20</w:t>
                  </w:r>
                  <w:r w:rsidR="00C35796"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</w:t>
                  </w: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  <w:p w:rsidR="00CD00A0" w:rsidRPr="00E029B5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</w:pPr>
                  <w:r w:rsidRPr="00E029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М.П.</w:t>
                  </w:r>
                </w:p>
              </w:tc>
            </w:tr>
          </w:tbl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482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21"/>
            </w:tblGrid>
            <w:tr w:rsidR="00CD00A0" w:rsidRPr="00733E24" w:rsidTr="00FA2F10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Почтовый адрес: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Юридический адрес: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Контактный телефон:</w:t>
                  </w:r>
                </w:p>
                <w:p w:rsidR="00800EDB" w:rsidRPr="00733E24" w:rsidRDefault="00EF6A19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</w:t>
                  </w:r>
                  <w:r w:rsidR="00800EDB"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омер факса: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Адрес электронной почты: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ИНН: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КПП: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/счет:</w:t>
                  </w:r>
                </w:p>
                <w:p w:rsidR="00800EDB" w:rsidRPr="00733E24" w:rsidRDefault="00EF6A19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</w:t>
                  </w:r>
                  <w:r w:rsidR="00800EDB"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/счет:</w:t>
                  </w:r>
                </w:p>
                <w:p w:rsidR="00CD00A0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БИК:</w:t>
                  </w:r>
                </w:p>
                <w:p w:rsidR="00CD00A0" w:rsidRPr="00733E24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</w:t>
                  </w:r>
                </w:p>
              </w:tc>
            </w:tr>
            <w:tr w:rsidR="00CD00A0" w:rsidRPr="00733E24" w:rsidTr="00FA2F10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0A0" w:rsidRPr="00E029B5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</w:pPr>
                  <w:r w:rsidRPr="00E029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 xml:space="preserve">           (подпись)</w:t>
                  </w:r>
                </w:p>
              </w:tc>
            </w:tr>
            <w:tr w:rsidR="00CD00A0" w:rsidRPr="00733E24" w:rsidTr="00FA2F10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0A0" w:rsidRPr="00733E24" w:rsidRDefault="00C63388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«____»_______________20</w:t>
                  </w:r>
                  <w:r w:rsidR="00C35796"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</w:t>
                  </w:r>
                  <w:r w:rsidR="00CD00A0"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  <w:p w:rsidR="00CD00A0" w:rsidRPr="00E029B5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</w:pPr>
                  <w:r w:rsidRPr="00E029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М.П.</w:t>
                  </w:r>
                </w:p>
              </w:tc>
            </w:tr>
          </w:tbl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D00A0" w:rsidRPr="00733E24" w:rsidRDefault="00CD00A0" w:rsidP="00E72A0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="00E02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CD00A0" w:rsidRPr="00733E24" w:rsidRDefault="00CD00A0" w:rsidP="00E72A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1040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онтракту </w:t>
      </w:r>
    </w:p>
    <w:p w:rsidR="00CD00A0" w:rsidRPr="00733E24" w:rsidRDefault="00C63388" w:rsidP="00E72A09">
      <w:pPr>
        <w:widowControl w:val="0"/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«___» ________ 20</w:t>
      </w:r>
      <w:r w:rsidR="00C3579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1040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CD00A0" w:rsidRPr="00733E24" w:rsidRDefault="00CD00A0" w:rsidP="00E72A09">
      <w:pPr>
        <w:widowControl w:val="0"/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Техническое задание</w:t>
      </w:r>
      <w:r w:rsidR="00EF6A19"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</w:p>
    <w:p w:rsidR="00CD00A0" w:rsidRPr="00733E24" w:rsidRDefault="00F66F4D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оказание </w:t>
      </w:r>
      <w:r w:rsidR="005A48E2"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</w:t>
      </w: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D00A0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санаторно-курортного лечения 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EF6A19"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*</w:t>
      </w:r>
      <w:r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Заполняется</w:t>
      </w:r>
      <w:r w:rsidR="00EF6A19"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Заказчиком</w:t>
      </w:r>
      <w:r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в соответствии с </w:t>
      </w:r>
      <w:r w:rsidR="00EF6A19"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положениями Федерального закона</w:t>
      </w:r>
    </w:p>
    <w:p w:rsidR="00CD00A0" w:rsidRPr="00733E24" w:rsidRDefault="00CD00A0" w:rsidP="00E7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0A0" w:rsidRPr="00733E24" w:rsidRDefault="00CD00A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5" w:type="dxa"/>
        <w:tblLayout w:type="fixed"/>
        <w:tblLook w:val="04A0"/>
      </w:tblPr>
      <w:tblGrid>
        <w:gridCol w:w="4645"/>
        <w:gridCol w:w="426"/>
        <w:gridCol w:w="4394"/>
      </w:tblGrid>
      <w:tr w:rsidR="00CD00A0" w:rsidRPr="00733E24" w:rsidTr="00207862">
        <w:trPr>
          <w:trHeight w:val="356"/>
        </w:trPr>
        <w:tc>
          <w:tcPr>
            <w:tcW w:w="4644" w:type="dxa"/>
            <w:hideMark/>
          </w:tcPr>
          <w:p w:rsidR="00CD00A0" w:rsidRPr="00B87FFD" w:rsidRDefault="00B87FFD" w:rsidP="00E72A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426" w:type="dxa"/>
          </w:tcPr>
          <w:p w:rsidR="00CD00A0" w:rsidRPr="00B87FFD" w:rsidRDefault="00CD00A0" w:rsidP="00E72A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CD00A0" w:rsidRPr="00B87FFD" w:rsidRDefault="00B87FFD" w:rsidP="00E72A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CD00A0" w:rsidRPr="00733E24" w:rsidTr="00207862">
        <w:trPr>
          <w:trHeight w:val="356"/>
        </w:trPr>
        <w:tc>
          <w:tcPr>
            <w:tcW w:w="4644" w:type="dxa"/>
          </w:tcPr>
          <w:p w:rsidR="00CD00A0" w:rsidRPr="00733E24" w:rsidRDefault="00CD00A0" w:rsidP="00E7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D00A0" w:rsidP="00E72A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CD00A0" w:rsidRPr="00733E24" w:rsidRDefault="00CD00A0" w:rsidP="00E7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CD00A0" w:rsidRPr="00733E24" w:rsidRDefault="00CD00A0" w:rsidP="00E7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D00A0" w:rsidP="00E72A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00A0" w:rsidRPr="00733E24" w:rsidTr="00207862">
        <w:trPr>
          <w:trHeight w:val="1335"/>
        </w:trPr>
        <w:tc>
          <w:tcPr>
            <w:tcW w:w="4644" w:type="dxa"/>
          </w:tcPr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 /____________/</w:t>
            </w:r>
          </w:p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63388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«____»  ____________  20</w:t>
            </w:r>
            <w:r w:rsidR="00C35796"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="00CD00A0"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CD00A0" w:rsidRPr="00E029B5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E029B5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М.П.</w:t>
            </w:r>
          </w:p>
        </w:tc>
        <w:tc>
          <w:tcPr>
            <w:tcW w:w="426" w:type="dxa"/>
          </w:tcPr>
          <w:p w:rsidR="00CD00A0" w:rsidRPr="00733E24" w:rsidRDefault="00CD00A0" w:rsidP="00E7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CD00A0" w:rsidRPr="00733E24" w:rsidRDefault="00CD00A0" w:rsidP="00E7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_______________  /  </w:t>
            </w:r>
            <w:r w:rsidR="00710406"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</w:t>
            </w: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/</w:t>
            </w:r>
          </w:p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«____»  ____________  20</w:t>
            </w:r>
            <w:r w:rsidR="00C35796"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CD00A0" w:rsidRPr="00E029B5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E029B5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М.П.</w:t>
            </w:r>
          </w:p>
        </w:tc>
      </w:tr>
    </w:tbl>
    <w:p w:rsidR="00CD00A0" w:rsidRPr="00733E24" w:rsidRDefault="00CD00A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5B8" w:rsidRDefault="006005B8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5B8" w:rsidRDefault="006005B8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5B8" w:rsidRDefault="006005B8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5B8" w:rsidRDefault="006005B8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FA2F10" w:rsidRPr="00733E24" w:rsidRDefault="00FA2F10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1040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онтракту</w:t>
      </w:r>
    </w:p>
    <w:p w:rsidR="00FA2F10" w:rsidRPr="00733E24" w:rsidRDefault="00C63388" w:rsidP="00E72A09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 от «___»_________20</w:t>
      </w:r>
      <w:r w:rsidR="0071040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3579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A2F1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A2F10" w:rsidRPr="00733E24" w:rsidRDefault="00FA2F10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F10" w:rsidRPr="00733E24" w:rsidRDefault="00FA2F10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 оказанных </w:t>
      </w:r>
      <w:r w:rsidR="005A48E2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</w:t>
      </w:r>
    </w:p>
    <w:p w:rsidR="00FA2F10" w:rsidRPr="00733E24" w:rsidRDefault="00FA2F10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санаторно-курортного лечения </w:t>
      </w: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базе_______________________________________________________ в срок с____</w:t>
      </w:r>
      <w:r w:rsidR="00C6338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________20_г. по ___________20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_г. оказаны качественно и в полном объеме.</w:t>
      </w: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отрывные талоны от путевок №№ _______ в количестве _______ штук,</w:t>
      </w: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</w:t>
      </w:r>
      <w:r w:rsidR="0074150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оказаны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</w:t>
      </w:r>
      <w:proofErr w:type="spell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proofErr w:type="gramStart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proofErr w:type="gramEnd"/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5"/>
        <w:gridCol w:w="4333"/>
      </w:tblGrid>
      <w:tr w:rsidR="00FA2F10" w:rsidRPr="00733E24" w:rsidTr="00207862"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FA2F10" w:rsidRPr="00733E24" w:rsidTr="00207862"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 (Ф.И.О.)</w:t>
            </w:r>
          </w:p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(подпись)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______________________(Ф.И.О.)</w:t>
            </w:r>
          </w:p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(подпись)</w:t>
            </w:r>
          </w:p>
        </w:tc>
      </w:tr>
      <w:tr w:rsidR="00FA2F10" w:rsidRPr="00733E24" w:rsidTr="00207862"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710406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</w:t>
            </w:r>
            <w:r w:rsidR="00C63388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_»_______________20</w:t>
            </w:r>
            <w:r w:rsidR="00C35796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FA2F10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М.П.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C63388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</w:t>
            </w:r>
            <w:r w:rsidR="00710406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__»_______________20</w:t>
            </w:r>
            <w:r w:rsidR="00C35796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FA2F10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М.П.</w:t>
            </w:r>
          </w:p>
        </w:tc>
      </w:tr>
    </w:tbl>
    <w:p w:rsidR="00FA2F10" w:rsidRPr="00733E24" w:rsidRDefault="00FA2F10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E72A0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74150A" w:rsidRPr="00733E24" w:rsidRDefault="00F66F4D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оказанных </w:t>
      </w:r>
      <w:r w:rsidR="005A48E2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2F10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санаторно-курортного лечения </w:t>
      </w:r>
    </w:p>
    <w:p w:rsidR="00FA2F10" w:rsidRPr="00733E24" w:rsidRDefault="0074150A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</w:t>
      </w:r>
      <w:r w:rsidR="00FA2F1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71040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FA2F1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FA2F10" w:rsidRPr="00733E24" w:rsidRDefault="00FA2F1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санаторно-курортного учреждения)</w:t>
      </w:r>
    </w:p>
    <w:p w:rsidR="00FA2F10" w:rsidRPr="00733E24" w:rsidRDefault="00FA2F1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4" w:type="dxa"/>
        <w:jc w:val="center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134"/>
        <w:gridCol w:w="1594"/>
        <w:gridCol w:w="2127"/>
        <w:gridCol w:w="850"/>
        <w:gridCol w:w="1259"/>
      </w:tblGrid>
      <w:tr w:rsidR="00FA2F10" w:rsidRPr="00733E24" w:rsidTr="00E72A09">
        <w:trPr>
          <w:jc w:val="center"/>
        </w:trPr>
        <w:tc>
          <w:tcPr>
            <w:tcW w:w="567" w:type="dxa"/>
            <w:vAlign w:val="center"/>
          </w:tcPr>
          <w:p w:rsidR="00FA2F10" w:rsidRPr="00E029B5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029B5"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proofErr w:type="gramStart"/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FA2F10" w:rsidRPr="00E029B5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и законного представителя (или лица его заменяющего)</w:t>
            </w:r>
          </w:p>
        </w:tc>
        <w:tc>
          <w:tcPr>
            <w:tcW w:w="1134" w:type="dxa"/>
            <w:vAlign w:val="center"/>
          </w:tcPr>
          <w:p w:rsidR="00FA2F10" w:rsidRPr="00E029B5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94" w:type="dxa"/>
            <w:vAlign w:val="center"/>
          </w:tcPr>
          <w:p w:rsidR="00FA2F10" w:rsidRPr="00E029B5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</w:t>
            </w:r>
          </w:p>
        </w:tc>
        <w:tc>
          <w:tcPr>
            <w:tcW w:w="2127" w:type="dxa"/>
            <w:vAlign w:val="center"/>
          </w:tcPr>
          <w:p w:rsidR="00FA2F10" w:rsidRPr="00E029B5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пребывания</w:t>
            </w:r>
          </w:p>
          <w:p w:rsidR="00FA2F10" w:rsidRPr="00E029B5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чч.мм</w:t>
            </w:r>
            <w:proofErr w:type="gramStart"/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spellEnd"/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чч.мм.гг</w:t>
            </w:r>
            <w:proofErr w:type="spellEnd"/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FA2F10" w:rsidRPr="00E029B5" w:rsidRDefault="007D00B4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FA2F10"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путевки</w:t>
            </w:r>
          </w:p>
        </w:tc>
        <w:tc>
          <w:tcPr>
            <w:tcW w:w="1259" w:type="dxa"/>
            <w:vAlign w:val="center"/>
          </w:tcPr>
          <w:p w:rsidR="00FA2F10" w:rsidRPr="00E029B5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путевки*</w:t>
            </w:r>
          </w:p>
        </w:tc>
      </w:tr>
      <w:tr w:rsidR="00FA2F10" w:rsidRPr="00733E24" w:rsidTr="00E72A09">
        <w:trPr>
          <w:jc w:val="center"/>
        </w:trPr>
        <w:tc>
          <w:tcPr>
            <w:tcW w:w="567" w:type="dxa"/>
            <w:vAlign w:val="center"/>
          </w:tcPr>
          <w:p w:rsidR="00FA2F10" w:rsidRPr="00733E24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2F10" w:rsidRPr="00733E24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2F10" w:rsidRPr="00733E24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FA2F10" w:rsidRPr="00733E24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A2F10" w:rsidRPr="00733E24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2F10" w:rsidRPr="00733E24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FA2F10" w:rsidRPr="00733E24" w:rsidRDefault="00FA2F10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2F10" w:rsidRPr="00733E24" w:rsidTr="00E72A09">
        <w:trPr>
          <w:jc w:val="center"/>
        </w:trPr>
        <w:tc>
          <w:tcPr>
            <w:tcW w:w="567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2F10" w:rsidRPr="00733E24" w:rsidTr="00E72A09">
        <w:trPr>
          <w:jc w:val="center"/>
        </w:trPr>
        <w:tc>
          <w:tcPr>
            <w:tcW w:w="567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</w:tcPr>
          <w:p w:rsidR="00FA2F10" w:rsidRPr="00733E24" w:rsidRDefault="00FA2F10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(Ф.И.О.)</w:t>
      </w: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(подпись)</w:t>
      </w:r>
    </w:p>
    <w:p w:rsidR="00733E24" w:rsidRPr="00733E24" w:rsidRDefault="00733E24" w:rsidP="00E72A0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М.П.</w:t>
      </w:r>
    </w:p>
    <w:p w:rsidR="00733E24" w:rsidRDefault="00733E24" w:rsidP="00E72A0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</w:p>
    <w:p w:rsidR="00FA2F10" w:rsidRPr="00733E24" w:rsidRDefault="00FA2F10" w:rsidP="00E72A0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*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Ис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полнителем с учетом пункта </w:t>
      </w:r>
      <w:r w:rsid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онтракта.</w:t>
      </w:r>
    </w:p>
    <w:sectPr w:rsidR="00FA2F10" w:rsidRPr="00733E24" w:rsidSect="00A56F88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55" w:rsidRDefault="00A23655" w:rsidP="00653333">
      <w:pPr>
        <w:spacing w:after="0" w:line="240" w:lineRule="auto"/>
      </w:pPr>
      <w:r>
        <w:separator/>
      </w:r>
    </w:p>
  </w:endnote>
  <w:endnote w:type="continuationSeparator" w:id="0">
    <w:p w:rsidR="00A23655" w:rsidRDefault="00A23655" w:rsidP="0065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55" w:rsidRDefault="00A23655" w:rsidP="00653333">
      <w:pPr>
        <w:spacing w:after="0" w:line="240" w:lineRule="auto"/>
      </w:pPr>
      <w:r>
        <w:separator/>
      </w:r>
    </w:p>
  </w:footnote>
  <w:footnote w:type="continuationSeparator" w:id="0">
    <w:p w:rsidR="00A23655" w:rsidRDefault="00A23655" w:rsidP="00653333">
      <w:pPr>
        <w:spacing w:after="0" w:line="240" w:lineRule="auto"/>
      </w:pPr>
      <w:r>
        <w:continuationSeparator/>
      </w:r>
    </w:p>
  </w:footnote>
  <w:footnote w:id="1">
    <w:p w:rsidR="00A23655" w:rsidRPr="00687530" w:rsidRDefault="00A23655">
      <w:pPr>
        <w:pStyle w:val="a6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НДС выделяется в случае, если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687530">
        <w:rPr>
          <w:rFonts w:ascii="Times New Roman" w:hAnsi="Times New Roman" w:cs="Times New Roman"/>
          <w:sz w:val="16"/>
          <w:szCs w:val="16"/>
        </w:rPr>
        <w:t>сполнитель является плательщиком НДС.</w:t>
      </w:r>
    </w:p>
  </w:footnote>
  <w:footnote w:id="2">
    <w:p w:rsidR="00A23655" w:rsidRDefault="00A23655" w:rsidP="00207862">
      <w:pPr>
        <w:pStyle w:val="a6"/>
      </w:pPr>
      <w:r w:rsidRPr="0068753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Если предусмотрено документацией о закупке.</w:t>
      </w:r>
      <w:r>
        <w:rPr>
          <w:rFonts w:ascii="Times New Roman" w:hAnsi="Times New Roman" w:cs="Times New Roman"/>
          <w:sz w:val="16"/>
          <w:szCs w:val="16"/>
        </w:rPr>
        <w:t xml:space="preserve"> 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</w:t>
      </w:r>
    </w:p>
  </w:footnote>
  <w:footnote w:id="3">
    <w:p w:rsidR="00A23655" w:rsidRPr="00687530" w:rsidRDefault="00A23655" w:rsidP="00207862">
      <w:pPr>
        <w:pStyle w:val="a6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Если предусмотрено документацией о закупке.</w:t>
      </w:r>
    </w:p>
  </w:footnote>
  <w:footnote w:id="4">
    <w:p w:rsidR="00A23655" w:rsidRPr="00687530" w:rsidRDefault="00A23655" w:rsidP="00593B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У</w:t>
      </w:r>
      <w:r w:rsidRPr="006875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казывается в случае, если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Pr="00687530">
        <w:rPr>
          <w:rFonts w:ascii="Times New Roman" w:eastAsia="Times New Roman" w:hAnsi="Times New Roman" w:cs="Times New Roman"/>
          <w:sz w:val="16"/>
          <w:szCs w:val="16"/>
          <w:lang w:eastAsia="ru-RU"/>
        </w:rPr>
        <w:t>аказчиком предусмотрено в извещении о закупке привлечение соисполнителей из числа субъектов малого предпринимательства, социально ориентированных некоммерческих организаций в соответствии с частью 5 статьи 30 Федерального закона.</w:t>
      </w:r>
    </w:p>
  </w:footnote>
  <w:footnote w:id="5">
    <w:p w:rsidR="00A23655" w:rsidRPr="00687530" w:rsidRDefault="00A23655" w:rsidP="00593B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Указывается в случае, если установлена обязанность привлечения </w:t>
      </w:r>
      <w:r w:rsidRPr="0068753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соисполнителей из числа субъектов малого предпринимательства, социально ориентированных некоммерческих организаций в соответствии с частью 5 статьи 30 Федерального закона.</w:t>
      </w:r>
    </w:p>
  </w:footnote>
  <w:footnote w:id="6">
    <w:p w:rsidR="00A23655" w:rsidRPr="00687530" w:rsidRDefault="00A23655" w:rsidP="00593B9F">
      <w:pPr>
        <w:pStyle w:val="a6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Указывается Заказчиком в случае, если предусмотрено привлечение соисполнителей.</w:t>
      </w:r>
    </w:p>
  </w:footnote>
  <w:footnote w:id="7">
    <w:p w:rsidR="00A23655" w:rsidRPr="00687530" w:rsidRDefault="00A23655" w:rsidP="00593B9F">
      <w:pPr>
        <w:pStyle w:val="a6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Устанавливается по усмотрению Заказчика.</w:t>
      </w:r>
    </w:p>
  </w:footnote>
  <w:footnote w:id="8">
    <w:p w:rsidR="00A23655" w:rsidRPr="00687530" w:rsidRDefault="00A23655" w:rsidP="003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A23655" w:rsidRPr="00687530" w:rsidRDefault="00A23655" w:rsidP="003215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i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16"/>
          <w:szCs w:val="16"/>
        </w:rPr>
        <w:t>- 2,5 процента цены К</w:t>
      </w:r>
      <w:r w:rsidRPr="00687530">
        <w:rPr>
          <w:rFonts w:ascii="Times New Roman" w:eastAsia="Calibri" w:hAnsi="Times New Roman" w:cs="Times New Roman"/>
          <w:iCs/>
          <w:sz w:val="16"/>
          <w:szCs w:val="16"/>
        </w:rPr>
        <w:t xml:space="preserve">онтракта в случае, если цена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687530">
        <w:rPr>
          <w:rFonts w:ascii="Times New Roman" w:eastAsia="Calibri" w:hAnsi="Times New Roman" w:cs="Times New Roman"/>
          <w:iCs/>
          <w:sz w:val="16"/>
          <w:szCs w:val="16"/>
        </w:rPr>
        <w:t>онтракта не превышает 3 млн. рублей;</w:t>
      </w:r>
    </w:p>
    <w:p w:rsidR="00A23655" w:rsidRPr="00687530" w:rsidRDefault="00A23655" w:rsidP="003215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i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16"/>
          <w:szCs w:val="16"/>
        </w:rPr>
        <w:t>- 2 процента цены Контракта в случае, если цена К</w:t>
      </w:r>
      <w:r w:rsidRPr="00687530">
        <w:rPr>
          <w:rFonts w:ascii="Times New Roman" w:eastAsia="Calibri" w:hAnsi="Times New Roman" w:cs="Times New Roman"/>
          <w:iCs/>
          <w:sz w:val="16"/>
          <w:szCs w:val="16"/>
        </w:rPr>
        <w:t>онтракта составляет от 3 млн. рублей до 50 млн. рублей;</w:t>
      </w:r>
    </w:p>
    <w:p w:rsidR="00A23655" w:rsidRDefault="00A23655" w:rsidP="003215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i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16"/>
          <w:szCs w:val="16"/>
        </w:rPr>
        <w:t>- 1,5 процента цены Контракта в случае, если цена К</w:t>
      </w:r>
      <w:r w:rsidRPr="00687530">
        <w:rPr>
          <w:rFonts w:ascii="Times New Roman" w:eastAsia="Calibri" w:hAnsi="Times New Roman" w:cs="Times New Roman"/>
          <w:iCs/>
          <w:sz w:val="16"/>
          <w:szCs w:val="16"/>
        </w:rPr>
        <w:t>онтракта составляет от 50</w:t>
      </w:r>
      <w:r>
        <w:rPr>
          <w:rFonts w:ascii="Times New Roman" w:eastAsia="Calibri" w:hAnsi="Times New Roman" w:cs="Times New Roman"/>
          <w:iCs/>
          <w:sz w:val="16"/>
          <w:szCs w:val="16"/>
        </w:rPr>
        <w:t xml:space="preserve"> млн. рублей до 100 млн. рублей;</w:t>
      </w:r>
    </w:p>
    <w:p w:rsidR="00A23655" w:rsidRPr="00687530" w:rsidRDefault="00A23655" w:rsidP="003215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i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16"/>
          <w:szCs w:val="16"/>
        </w:rPr>
        <w:t>-</w:t>
      </w:r>
      <w:r w:rsidRPr="00B87FFD">
        <w:rPr>
          <w:rFonts w:ascii="Times New Roman" w:eastAsia="Calibri" w:hAnsi="Times New Roman" w:cs="Times New Roman"/>
          <w:iCs/>
          <w:sz w:val="16"/>
          <w:szCs w:val="16"/>
        </w:rPr>
        <w:t xml:space="preserve"> 0,5 про</w:t>
      </w:r>
      <w:r>
        <w:rPr>
          <w:rFonts w:ascii="Times New Roman" w:eastAsia="Calibri" w:hAnsi="Times New Roman" w:cs="Times New Roman"/>
          <w:iCs/>
          <w:sz w:val="16"/>
          <w:szCs w:val="16"/>
        </w:rPr>
        <w:t>цента цены Контракта в случае, если цена К</w:t>
      </w:r>
      <w:r w:rsidRPr="00B87FFD">
        <w:rPr>
          <w:rFonts w:ascii="Times New Roman" w:eastAsia="Calibri" w:hAnsi="Times New Roman" w:cs="Times New Roman"/>
          <w:iCs/>
          <w:sz w:val="16"/>
          <w:szCs w:val="16"/>
        </w:rPr>
        <w:t>онтракта превышает 100 млн. рублей.</w:t>
      </w:r>
    </w:p>
  </w:footnote>
  <w:footnote w:id="9">
    <w:p w:rsidR="00A23655" w:rsidRPr="00687530" w:rsidRDefault="00A23655" w:rsidP="003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A23655" w:rsidRPr="00687530" w:rsidRDefault="00A23655" w:rsidP="003215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- 10 процентов цены К</w:t>
      </w:r>
      <w:r w:rsidRPr="00687530">
        <w:rPr>
          <w:rFonts w:ascii="Times New Roman" w:eastAsia="Calibri" w:hAnsi="Times New Roman" w:cs="Times New Roman"/>
          <w:sz w:val="16"/>
          <w:szCs w:val="16"/>
        </w:rPr>
        <w:t xml:space="preserve">онтракта в </w:t>
      </w:r>
      <w:r>
        <w:rPr>
          <w:rFonts w:ascii="Times New Roman" w:eastAsia="Calibri" w:hAnsi="Times New Roman" w:cs="Times New Roman"/>
          <w:sz w:val="16"/>
          <w:szCs w:val="16"/>
        </w:rPr>
        <w:t>случае, если цена К</w:t>
      </w:r>
      <w:r w:rsidRPr="00687530">
        <w:rPr>
          <w:rFonts w:ascii="Times New Roman" w:eastAsia="Calibri" w:hAnsi="Times New Roman" w:cs="Times New Roman"/>
          <w:sz w:val="16"/>
          <w:szCs w:val="16"/>
        </w:rPr>
        <w:t>онтракта не превышает 3 млн. рублей;</w:t>
      </w:r>
    </w:p>
    <w:p w:rsidR="00A23655" w:rsidRPr="00687530" w:rsidRDefault="00A23655" w:rsidP="003215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</w:rPr>
      </w:pPr>
      <w:r w:rsidRPr="00687530">
        <w:rPr>
          <w:rFonts w:ascii="Times New Roman" w:eastAsia="Calibri" w:hAnsi="Times New Roman" w:cs="Times New Roman"/>
          <w:sz w:val="16"/>
          <w:szCs w:val="16"/>
        </w:rPr>
        <w:t xml:space="preserve">- 5 процентов цены </w:t>
      </w:r>
      <w:r>
        <w:rPr>
          <w:rFonts w:ascii="Times New Roman" w:eastAsia="Calibri" w:hAnsi="Times New Roman" w:cs="Times New Roman"/>
          <w:sz w:val="16"/>
          <w:szCs w:val="16"/>
        </w:rPr>
        <w:t>К</w:t>
      </w:r>
      <w:r w:rsidRPr="00687530">
        <w:rPr>
          <w:rFonts w:ascii="Times New Roman" w:eastAsia="Calibri" w:hAnsi="Times New Roman" w:cs="Times New Roman"/>
          <w:sz w:val="16"/>
          <w:szCs w:val="16"/>
        </w:rPr>
        <w:t xml:space="preserve">онтракта в случае, если цена </w:t>
      </w:r>
      <w:r>
        <w:rPr>
          <w:rFonts w:ascii="Times New Roman" w:eastAsia="Calibri" w:hAnsi="Times New Roman" w:cs="Times New Roman"/>
          <w:sz w:val="16"/>
          <w:szCs w:val="16"/>
        </w:rPr>
        <w:t>К</w:t>
      </w:r>
      <w:r w:rsidRPr="00687530">
        <w:rPr>
          <w:rFonts w:ascii="Times New Roman" w:eastAsia="Calibri" w:hAnsi="Times New Roman" w:cs="Times New Roman"/>
          <w:sz w:val="16"/>
          <w:szCs w:val="16"/>
        </w:rPr>
        <w:t>онтракта составляет от 3 млн. рублей до 50 млн. рублей;</w:t>
      </w:r>
    </w:p>
    <w:p w:rsidR="00A23655" w:rsidRDefault="00A23655" w:rsidP="002D50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</w:rPr>
      </w:pPr>
      <w:r w:rsidRPr="00687530">
        <w:rPr>
          <w:rFonts w:ascii="Times New Roman" w:eastAsia="Calibri" w:hAnsi="Times New Roman" w:cs="Times New Roman"/>
          <w:sz w:val="16"/>
          <w:szCs w:val="16"/>
        </w:rPr>
        <w:t xml:space="preserve">- 1 процент цены </w:t>
      </w:r>
      <w:r>
        <w:rPr>
          <w:rFonts w:ascii="Times New Roman" w:eastAsia="Calibri" w:hAnsi="Times New Roman" w:cs="Times New Roman"/>
          <w:sz w:val="16"/>
          <w:szCs w:val="16"/>
        </w:rPr>
        <w:t>Контракта в случае, если цена К</w:t>
      </w:r>
      <w:r w:rsidRPr="00687530">
        <w:rPr>
          <w:rFonts w:ascii="Times New Roman" w:eastAsia="Calibri" w:hAnsi="Times New Roman" w:cs="Times New Roman"/>
          <w:sz w:val="16"/>
          <w:szCs w:val="16"/>
        </w:rPr>
        <w:t>онтракта составляет от 50 млн. рублей до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100 млн. рублей;</w:t>
      </w:r>
    </w:p>
    <w:p w:rsidR="00A23655" w:rsidRPr="00687530" w:rsidRDefault="00A23655" w:rsidP="002D50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- 0,5 процента цены Контракта в случае, если цена К</w:t>
      </w:r>
      <w:r w:rsidRPr="00B87FFD">
        <w:rPr>
          <w:rFonts w:ascii="Times New Roman" w:eastAsia="Calibri" w:hAnsi="Times New Roman" w:cs="Times New Roman"/>
          <w:sz w:val="16"/>
          <w:szCs w:val="16"/>
        </w:rPr>
        <w:t>онтракта превышает 100 млн. рублей.</w:t>
      </w:r>
    </w:p>
  </w:footnote>
  <w:footnote w:id="10">
    <w:p w:rsidR="00A23655" w:rsidRPr="00687530" w:rsidRDefault="00A23655" w:rsidP="0059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53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ункт обязательно включается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К</w:t>
      </w:r>
      <w:r w:rsidRPr="00687530">
        <w:rPr>
          <w:rFonts w:ascii="Times New Roman" w:eastAsia="Times New Roman" w:hAnsi="Times New Roman" w:cs="Times New Roman"/>
          <w:sz w:val="16"/>
          <w:szCs w:val="16"/>
          <w:lang w:eastAsia="ru-RU"/>
        </w:rPr>
        <w:t>онтракт при установлении условия о привлечении к исполнению</w:t>
      </w:r>
      <w:proofErr w:type="gramEnd"/>
      <w:r w:rsidRPr="006875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Контракта соисполнителей из числа субъектов малого предпринимательства, социально ориентированных некоммерческих организаций.</w:t>
      </w:r>
    </w:p>
    <w:p w:rsidR="00A23655" w:rsidRDefault="00A23655" w:rsidP="00593B9F">
      <w:pPr>
        <w:pStyle w:val="a6"/>
      </w:pPr>
    </w:p>
  </w:footnote>
  <w:footnote w:id="11">
    <w:p w:rsidR="00A23655" w:rsidRPr="00300B49" w:rsidRDefault="00A23655">
      <w:pPr>
        <w:pStyle w:val="a6"/>
        <w:rPr>
          <w:rFonts w:ascii="Times New Roman" w:hAnsi="Times New Roman" w:cs="Times New Roman"/>
          <w:sz w:val="16"/>
          <w:szCs w:val="16"/>
        </w:rPr>
      </w:pPr>
      <w:r w:rsidRPr="00300B49">
        <w:rPr>
          <w:rStyle w:val="a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Указывается в случае</w:t>
      </w:r>
      <w:r w:rsidRPr="00300B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00B49">
        <w:rPr>
          <w:rFonts w:ascii="Times New Roman" w:hAnsi="Times New Roman" w:cs="Times New Roman"/>
          <w:sz w:val="16"/>
          <w:szCs w:val="16"/>
        </w:rPr>
        <w:t xml:space="preserve">предоставления обеспечения </w:t>
      </w:r>
      <w:r>
        <w:rPr>
          <w:rFonts w:ascii="Times New Roman" w:hAnsi="Times New Roman" w:cs="Times New Roman"/>
          <w:sz w:val="16"/>
          <w:szCs w:val="16"/>
        </w:rPr>
        <w:t>исполнения Контракта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0B49">
        <w:rPr>
          <w:rFonts w:ascii="Times New Roman" w:hAnsi="Times New Roman" w:cs="Times New Roman"/>
          <w:sz w:val="16"/>
          <w:szCs w:val="16"/>
        </w:rPr>
        <w:t xml:space="preserve">в виде банковской гарантии. </w:t>
      </w:r>
    </w:p>
  </w:footnote>
  <w:footnote w:id="12">
    <w:p w:rsidR="00A23655" w:rsidRPr="00BF3771" w:rsidRDefault="00A23655">
      <w:pPr>
        <w:pStyle w:val="a6"/>
        <w:rPr>
          <w:rFonts w:ascii="Times New Roman" w:hAnsi="Times New Roman" w:cs="Times New Roman"/>
          <w:sz w:val="16"/>
          <w:szCs w:val="16"/>
        </w:rPr>
      </w:pPr>
      <w:r w:rsidRPr="00BF377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BF3771">
        <w:rPr>
          <w:rFonts w:ascii="Times New Roman" w:hAnsi="Times New Roman" w:cs="Times New Roman"/>
          <w:sz w:val="16"/>
          <w:szCs w:val="16"/>
        </w:rPr>
        <w:t xml:space="preserve"> Заказчик вправе не устанавливать обеспечение исполнения Контракта при осуществлении закупки </w:t>
      </w:r>
      <w:r>
        <w:rPr>
          <w:rFonts w:ascii="Times New Roman" w:hAnsi="Times New Roman" w:cs="Times New Roman"/>
          <w:sz w:val="16"/>
          <w:szCs w:val="16"/>
        </w:rPr>
        <w:t>в случаях, предусмотренных частью 2 статьи 96 Федерального закона</w:t>
      </w:r>
      <w:r w:rsidRPr="00BF3771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9237"/>
      <w:docPartObj>
        <w:docPartGallery w:val="Page Numbers (Top of Page)"/>
        <w:docPartUnique/>
      </w:docPartObj>
    </w:sdtPr>
    <w:sdtContent>
      <w:p w:rsidR="00A23655" w:rsidRDefault="00CB5432">
        <w:pPr>
          <w:pStyle w:val="a9"/>
          <w:jc w:val="center"/>
        </w:pPr>
        <w:r w:rsidRPr="00C613B9">
          <w:rPr>
            <w:rFonts w:ascii="Times New Roman" w:hAnsi="Times New Roman" w:cs="Times New Roman"/>
          </w:rPr>
          <w:fldChar w:fldCharType="begin"/>
        </w:r>
        <w:r w:rsidR="00A23655" w:rsidRPr="00C613B9">
          <w:rPr>
            <w:rFonts w:ascii="Times New Roman" w:hAnsi="Times New Roman" w:cs="Times New Roman"/>
          </w:rPr>
          <w:instrText xml:space="preserve"> PAGE   \* MERGEFORMAT </w:instrText>
        </w:r>
        <w:r w:rsidRPr="00C613B9">
          <w:rPr>
            <w:rFonts w:ascii="Times New Roman" w:hAnsi="Times New Roman" w:cs="Times New Roman"/>
          </w:rPr>
          <w:fldChar w:fldCharType="separate"/>
        </w:r>
        <w:r w:rsidR="00AD0067">
          <w:rPr>
            <w:rFonts w:ascii="Times New Roman" w:hAnsi="Times New Roman" w:cs="Times New Roman"/>
            <w:noProof/>
          </w:rPr>
          <w:t>6</w:t>
        </w:r>
        <w:r w:rsidRPr="00C613B9">
          <w:rPr>
            <w:rFonts w:ascii="Times New Roman" w:hAnsi="Times New Roman" w:cs="Times New Roman"/>
          </w:rPr>
          <w:fldChar w:fldCharType="end"/>
        </w:r>
      </w:p>
    </w:sdtContent>
  </w:sdt>
  <w:p w:rsidR="00A23655" w:rsidRDefault="00A236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F84"/>
    <w:multiLevelType w:val="hybridMultilevel"/>
    <w:tmpl w:val="020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46A9E"/>
    <w:multiLevelType w:val="multilevel"/>
    <w:tmpl w:val="1BC80A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CD00A0"/>
    <w:rsid w:val="00006E16"/>
    <w:rsid w:val="0001563E"/>
    <w:rsid w:val="00031F78"/>
    <w:rsid w:val="00050E16"/>
    <w:rsid w:val="00056639"/>
    <w:rsid w:val="000716B9"/>
    <w:rsid w:val="00090E9A"/>
    <w:rsid w:val="000C2B74"/>
    <w:rsid w:val="000C5774"/>
    <w:rsid w:val="000D4879"/>
    <w:rsid w:val="000E6B5B"/>
    <w:rsid w:val="000E7943"/>
    <w:rsid w:val="000F7407"/>
    <w:rsid w:val="0010016F"/>
    <w:rsid w:val="00106549"/>
    <w:rsid w:val="0017736D"/>
    <w:rsid w:val="001A7CB2"/>
    <w:rsid w:val="001C5093"/>
    <w:rsid w:val="001C793A"/>
    <w:rsid w:val="001D500E"/>
    <w:rsid w:val="001D6DD7"/>
    <w:rsid w:val="001E0B9F"/>
    <w:rsid w:val="001E194B"/>
    <w:rsid w:val="00205BA2"/>
    <w:rsid w:val="00207862"/>
    <w:rsid w:val="00210036"/>
    <w:rsid w:val="002224B0"/>
    <w:rsid w:val="002431C7"/>
    <w:rsid w:val="00256765"/>
    <w:rsid w:val="00266B9A"/>
    <w:rsid w:val="00266FA0"/>
    <w:rsid w:val="00275F9E"/>
    <w:rsid w:val="002A0E84"/>
    <w:rsid w:val="002D2BAF"/>
    <w:rsid w:val="002D5007"/>
    <w:rsid w:val="002E25BE"/>
    <w:rsid w:val="00300B49"/>
    <w:rsid w:val="003215F6"/>
    <w:rsid w:val="003251AF"/>
    <w:rsid w:val="00332471"/>
    <w:rsid w:val="00347231"/>
    <w:rsid w:val="003505FD"/>
    <w:rsid w:val="00353D3F"/>
    <w:rsid w:val="00370FA2"/>
    <w:rsid w:val="003B3CA1"/>
    <w:rsid w:val="003E011F"/>
    <w:rsid w:val="00412596"/>
    <w:rsid w:val="00413DEF"/>
    <w:rsid w:val="004237DC"/>
    <w:rsid w:val="0042562B"/>
    <w:rsid w:val="00440727"/>
    <w:rsid w:val="004414E1"/>
    <w:rsid w:val="00460FE7"/>
    <w:rsid w:val="00476860"/>
    <w:rsid w:val="00482B66"/>
    <w:rsid w:val="00495602"/>
    <w:rsid w:val="004A70E9"/>
    <w:rsid w:val="004B60ED"/>
    <w:rsid w:val="004D158B"/>
    <w:rsid w:val="004E2767"/>
    <w:rsid w:val="004E5664"/>
    <w:rsid w:val="004E5A92"/>
    <w:rsid w:val="00506C91"/>
    <w:rsid w:val="00507C8A"/>
    <w:rsid w:val="005414E2"/>
    <w:rsid w:val="005828FC"/>
    <w:rsid w:val="00593B9F"/>
    <w:rsid w:val="00595F3B"/>
    <w:rsid w:val="005A1CBE"/>
    <w:rsid w:val="005A48E2"/>
    <w:rsid w:val="005A75B8"/>
    <w:rsid w:val="005B2EB4"/>
    <w:rsid w:val="005F473A"/>
    <w:rsid w:val="005F6D33"/>
    <w:rsid w:val="006005B8"/>
    <w:rsid w:val="00601D6F"/>
    <w:rsid w:val="006035B7"/>
    <w:rsid w:val="006351D5"/>
    <w:rsid w:val="00640CBE"/>
    <w:rsid w:val="00653333"/>
    <w:rsid w:val="006675C9"/>
    <w:rsid w:val="00683C56"/>
    <w:rsid w:val="00684922"/>
    <w:rsid w:val="00687530"/>
    <w:rsid w:val="00697415"/>
    <w:rsid w:val="006A1C97"/>
    <w:rsid w:val="006B22C4"/>
    <w:rsid w:val="006B3EAF"/>
    <w:rsid w:val="006B73DF"/>
    <w:rsid w:val="006C6DB3"/>
    <w:rsid w:val="006F229E"/>
    <w:rsid w:val="00710406"/>
    <w:rsid w:val="007208DF"/>
    <w:rsid w:val="00733E24"/>
    <w:rsid w:val="0074150A"/>
    <w:rsid w:val="007475FB"/>
    <w:rsid w:val="00756626"/>
    <w:rsid w:val="00760404"/>
    <w:rsid w:val="00786167"/>
    <w:rsid w:val="007B054B"/>
    <w:rsid w:val="007D00B4"/>
    <w:rsid w:val="007E6976"/>
    <w:rsid w:val="007F3809"/>
    <w:rsid w:val="007F5180"/>
    <w:rsid w:val="007F631F"/>
    <w:rsid w:val="00800EDB"/>
    <w:rsid w:val="00805A3B"/>
    <w:rsid w:val="00810A55"/>
    <w:rsid w:val="00825015"/>
    <w:rsid w:val="00840570"/>
    <w:rsid w:val="00853FEC"/>
    <w:rsid w:val="00862870"/>
    <w:rsid w:val="008763D0"/>
    <w:rsid w:val="00883E9C"/>
    <w:rsid w:val="00887B9F"/>
    <w:rsid w:val="008A29C5"/>
    <w:rsid w:val="008C6627"/>
    <w:rsid w:val="008D650D"/>
    <w:rsid w:val="0090535C"/>
    <w:rsid w:val="00911797"/>
    <w:rsid w:val="00915F92"/>
    <w:rsid w:val="00920239"/>
    <w:rsid w:val="009462DC"/>
    <w:rsid w:val="0095577A"/>
    <w:rsid w:val="0096064F"/>
    <w:rsid w:val="00965ECE"/>
    <w:rsid w:val="00970AA1"/>
    <w:rsid w:val="009776C1"/>
    <w:rsid w:val="009913A3"/>
    <w:rsid w:val="009D4A6C"/>
    <w:rsid w:val="009D5650"/>
    <w:rsid w:val="009E4E56"/>
    <w:rsid w:val="009F6A2A"/>
    <w:rsid w:val="009F6BC8"/>
    <w:rsid w:val="00A23655"/>
    <w:rsid w:val="00A31DDA"/>
    <w:rsid w:val="00A33474"/>
    <w:rsid w:val="00A44EF7"/>
    <w:rsid w:val="00A56F88"/>
    <w:rsid w:val="00A6753B"/>
    <w:rsid w:val="00A7296B"/>
    <w:rsid w:val="00A7304B"/>
    <w:rsid w:val="00A8053C"/>
    <w:rsid w:val="00A832DE"/>
    <w:rsid w:val="00A92EE9"/>
    <w:rsid w:val="00AC1DE7"/>
    <w:rsid w:val="00AD0067"/>
    <w:rsid w:val="00AD2CDD"/>
    <w:rsid w:val="00AD3CA4"/>
    <w:rsid w:val="00AE36A5"/>
    <w:rsid w:val="00B20E09"/>
    <w:rsid w:val="00B24FB7"/>
    <w:rsid w:val="00B5655D"/>
    <w:rsid w:val="00B87FFD"/>
    <w:rsid w:val="00B96E18"/>
    <w:rsid w:val="00BA23DB"/>
    <w:rsid w:val="00BD7E38"/>
    <w:rsid w:val="00BE39DD"/>
    <w:rsid w:val="00BF1A89"/>
    <w:rsid w:val="00BF3771"/>
    <w:rsid w:val="00BF5B96"/>
    <w:rsid w:val="00BF6061"/>
    <w:rsid w:val="00BF6B92"/>
    <w:rsid w:val="00C26FD2"/>
    <w:rsid w:val="00C35796"/>
    <w:rsid w:val="00C469DC"/>
    <w:rsid w:val="00C60595"/>
    <w:rsid w:val="00C613B9"/>
    <w:rsid w:val="00C6288B"/>
    <w:rsid w:val="00C63388"/>
    <w:rsid w:val="00C70B50"/>
    <w:rsid w:val="00CB5432"/>
    <w:rsid w:val="00CC7D26"/>
    <w:rsid w:val="00CD00A0"/>
    <w:rsid w:val="00CD55BD"/>
    <w:rsid w:val="00CF0DA1"/>
    <w:rsid w:val="00D02038"/>
    <w:rsid w:val="00D577DE"/>
    <w:rsid w:val="00D610F4"/>
    <w:rsid w:val="00D61A1E"/>
    <w:rsid w:val="00D86CEE"/>
    <w:rsid w:val="00DA722D"/>
    <w:rsid w:val="00DB4E29"/>
    <w:rsid w:val="00E029B5"/>
    <w:rsid w:val="00E170EF"/>
    <w:rsid w:val="00E30401"/>
    <w:rsid w:val="00E336E7"/>
    <w:rsid w:val="00E5494E"/>
    <w:rsid w:val="00E72A09"/>
    <w:rsid w:val="00E9364F"/>
    <w:rsid w:val="00EB521B"/>
    <w:rsid w:val="00EC0EB3"/>
    <w:rsid w:val="00EC7DD3"/>
    <w:rsid w:val="00ED614B"/>
    <w:rsid w:val="00EE403E"/>
    <w:rsid w:val="00EE4602"/>
    <w:rsid w:val="00EF6A19"/>
    <w:rsid w:val="00F31EB7"/>
    <w:rsid w:val="00F41B60"/>
    <w:rsid w:val="00F458E3"/>
    <w:rsid w:val="00F46CD6"/>
    <w:rsid w:val="00F53002"/>
    <w:rsid w:val="00F55176"/>
    <w:rsid w:val="00F64552"/>
    <w:rsid w:val="00F66466"/>
    <w:rsid w:val="00F66F4D"/>
    <w:rsid w:val="00F7192F"/>
    <w:rsid w:val="00F90F64"/>
    <w:rsid w:val="00FA2F10"/>
    <w:rsid w:val="00FA6E57"/>
    <w:rsid w:val="00FC623C"/>
    <w:rsid w:val="00FE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9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6A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533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333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333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A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CB2"/>
  </w:style>
  <w:style w:type="paragraph" w:styleId="ab">
    <w:name w:val="footer"/>
    <w:basedOn w:val="a"/>
    <w:link w:val="ac"/>
    <w:uiPriority w:val="99"/>
    <w:semiHidden/>
    <w:unhideWhenUsed/>
    <w:rsid w:val="001A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EC41-8809-4AEA-A259-88783FE4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Козьякова</dc:creator>
  <cp:lastModifiedBy>vnoskova</cp:lastModifiedBy>
  <cp:revision>42</cp:revision>
  <cp:lastPrinted>2014-12-05T14:38:00Z</cp:lastPrinted>
  <dcterms:created xsi:type="dcterms:W3CDTF">2014-11-06T05:29:00Z</dcterms:created>
  <dcterms:modified xsi:type="dcterms:W3CDTF">2014-12-08T06:33:00Z</dcterms:modified>
</cp:coreProperties>
</file>