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9C" w:rsidRPr="00AA02CA" w:rsidRDefault="002E649C" w:rsidP="002E64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2E649C" w:rsidRPr="00AA02CA" w:rsidRDefault="002E649C" w:rsidP="002E649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к приказу Управления государственного заказа Ненецкого автономного округа  от </w:t>
      </w:r>
      <w:r w:rsidR="000C479F">
        <w:rPr>
          <w:rFonts w:ascii="Times New Roman" w:hAnsi="Times New Roman" w:cs="Times New Roman"/>
          <w:sz w:val="26"/>
          <w:szCs w:val="26"/>
        </w:rPr>
        <w:t xml:space="preserve">02.07.2015 </w:t>
      </w:r>
      <w:r w:rsidRPr="00AA02CA">
        <w:rPr>
          <w:rFonts w:ascii="Times New Roman" w:hAnsi="Times New Roman" w:cs="Times New Roman"/>
          <w:sz w:val="26"/>
          <w:szCs w:val="26"/>
        </w:rPr>
        <w:t xml:space="preserve">№ </w:t>
      </w:r>
      <w:r w:rsidR="000C479F">
        <w:rPr>
          <w:rFonts w:ascii="Times New Roman" w:hAnsi="Times New Roman" w:cs="Times New Roman"/>
          <w:sz w:val="26"/>
          <w:szCs w:val="26"/>
        </w:rPr>
        <w:t>11</w:t>
      </w:r>
    </w:p>
    <w:p w:rsidR="00E04364" w:rsidRPr="00AA02CA" w:rsidRDefault="002E649C" w:rsidP="002E649C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«Об утверждении типового контракта на </w:t>
      </w:r>
      <w:r w:rsidR="006A314A">
        <w:rPr>
          <w:rFonts w:ascii="Times New Roman" w:hAnsi="Times New Roman" w:cs="Times New Roman"/>
          <w:sz w:val="26"/>
          <w:szCs w:val="26"/>
        </w:rPr>
        <w:t>выполнение работ по разработке проектной документации</w:t>
      </w:r>
      <w:r w:rsidRPr="00AA02CA">
        <w:rPr>
          <w:rFonts w:ascii="Times New Roman" w:hAnsi="Times New Roman" w:cs="Times New Roman"/>
          <w:sz w:val="26"/>
          <w:szCs w:val="26"/>
        </w:rPr>
        <w:t>»</w:t>
      </w:r>
    </w:p>
    <w:p w:rsidR="002E649C" w:rsidRPr="00AA02CA" w:rsidRDefault="002E649C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49C" w:rsidRPr="00AA02CA" w:rsidRDefault="002E649C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49C" w:rsidRPr="00AA02CA" w:rsidRDefault="002E649C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B4B" w:rsidRPr="00AA02CA" w:rsidRDefault="00783B4B" w:rsidP="00783B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2CA">
        <w:rPr>
          <w:rFonts w:ascii="Times New Roman" w:hAnsi="Times New Roman" w:cs="Times New Roman"/>
          <w:b/>
          <w:sz w:val="26"/>
          <w:szCs w:val="26"/>
        </w:rPr>
        <w:t xml:space="preserve">ИНФОРМАЦИОННАЯ КАРТА </w:t>
      </w:r>
    </w:p>
    <w:p w:rsidR="00E04364" w:rsidRPr="00AA02CA" w:rsidRDefault="00E04364" w:rsidP="00E043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к типовому контракту  </w:t>
      </w:r>
    </w:p>
    <w:p w:rsidR="00783B4B" w:rsidRPr="00AA02CA" w:rsidRDefault="00E04364" w:rsidP="000C41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2CA">
        <w:rPr>
          <w:rFonts w:ascii="Times New Roman" w:hAnsi="Times New Roman" w:cs="Times New Roman"/>
          <w:sz w:val="26"/>
          <w:szCs w:val="26"/>
        </w:rPr>
        <w:t xml:space="preserve">на </w:t>
      </w:r>
      <w:r w:rsidR="006A314A">
        <w:rPr>
          <w:rFonts w:ascii="Times New Roman" w:hAnsi="Times New Roman" w:cs="Times New Roman"/>
          <w:sz w:val="26"/>
          <w:szCs w:val="26"/>
        </w:rPr>
        <w:t>выполнение работ по разработке проектной документации</w:t>
      </w:r>
    </w:p>
    <w:p w:rsidR="007A79AB" w:rsidRDefault="007A79AB" w:rsidP="007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713"/>
        <w:gridCol w:w="1545"/>
        <w:gridCol w:w="3566"/>
      </w:tblGrid>
      <w:tr w:rsidR="009A6F6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Период применения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</w:tr>
      <w:tr w:rsidR="009A6F6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6F64" w:rsidRPr="00174879" w:rsidTr="005379FE">
        <w:trPr>
          <w:trHeight w:val="664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9A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продукции по видам экономической деятельности (</w:t>
            </w:r>
            <w:hyperlink r:id="rId7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ОКПД 2</w:t>
              </w:r>
            </w:hyperlink>
          </w:p>
        </w:tc>
      </w:tr>
      <w:tr w:rsidR="009A6F64" w:rsidRPr="00174879" w:rsidTr="005379FE">
        <w:trPr>
          <w:trHeight w:val="2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41.10.10.000</w:t>
            </w:r>
          </w:p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71.11.21.000</w:t>
            </w:r>
          </w:p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71.11.22.000</w:t>
            </w:r>
          </w:p>
        </w:tc>
      </w:tr>
      <w:tr w:rsidR="009A6F64" w:rsidRPr="00174879" w:rsidTr="005379FE">
        <w:trPr>
          <w:trHeight w:val="631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Код закупаемых товаров, работ, услуг по Общероссийским классификаторам видов экономической деятельности</w:t>
            </w:r>
          </w:p>
          <w:p w:rsidR="009A6F64" w:rsidRPr="00174879" w:rsidRDefault="009A6F64" w:rsidP="009A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174879">
                <w:rPr>
                  <w:rFonts w:ascii="Times New Roman" w:hAnsi="Times New Roman" w:cs="Times New Roman"/>
                  <w:sz w:val="26"/>
                  <w:szCs w:val="26"/>
                </w:rPr>
                <w:t>ОКВЭД 2</w:t>
              </w:r>
            </w:hyperlink>
          </w:p>
        </w:tc>
      </w:tr>
      <w:tr w:rsidR="009A6F64" w:rsidRPr="00174879" w:rsidTr="005379FE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41.10</w:t>
            </w:r>
          </w:p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71.12</w:t>
            </w:r>
          </w:p>
        </w:tc>
      </w:tr>
      <w:tr w:rsidR="009A6F6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от 100 тыс. до 100 000 тыс. руб.</w:t>
            </w:r>
          </w:p>
        </w:tc>
      </w:tr>
      <w:tr w:rsidR="009A6F64" w:rsidRPr="00174879" w:rsidTr="005379F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4" w:rsidRPr="00174879" w:rsidRDefault="009A6F64" w:rsidP="00537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8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типового Контракта может не совпадать с наименование предмета </w:t>
            </w:r>
            <w:r w:rsidRPr="00174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контракта, указанного в плане-графике закупок.</w:t>
            </w:r>
          </w:p>
        </w:tc>
      </w:tr>
    </w:tbl>
    <w:p w:rsidR="000C4131" w:rsidRDefault="000C4131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131" w:rsidRDefault="000C4131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FB8" w:rsidRDefault="000B3FB8" w:rsidP="000B3FB8">
      <w:pPr>
        <w:tabs>
          <w:tab w:val="left" w:pos="3969"/>
          <w:tab w:val="left" w:pos="5103"/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B3FB8" w:rsidSect="002544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34" w:rsidRDefault="008A0E34" w:rsidP="0075268E">
      <w:pPr>
        <w:spacing w:after="0" w:line="240" w:lineRule="auto"/>
      </w:pPr>
      <w:r>
        <w:separator/>
      </w:r>
    </w:p>
  </w:endnote>
  <w:endnote w:type="continuationSeparator" w:id="0">
    <w:p w:rsidR="008A0E34" w:rsidRDefault="008A0E34" w:rsidP="007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2" w:rsidRDefault="001503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2" w:rsidRDefault="001503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2" w:rsidRDefault="001503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34" w:rsidRDefault="008A0E34" w:rsidP="0075268E">
      <w:pPr>
        <w:spacing w:after="0" w:line="240" w:lineRule="auto"/>
      </w:pPr>
      <w:r>
        <w:separator/>
      </w:r>
    </w:p>
  </w:footnote>
  <w:footnote w:type="continuationSeparator" w:id="0">
    <w:p w:rsidR="008A0E34" w:rsidRDefault="008A0E34" w:rsidP="0075268E">
      <w:pPr>
        <w:spacing w:after="0" w:line="240" w:lineRule="auto"/>
      </w:pPr>
      <w:r>
        <w:continuationSeparator/>
      </w:r>
    </w:p>
  </w:footnote>
  <w:footnote w:id="1">
    <w:p w:rsidR="009A6F64" w:rsidRPr="009A6F64" w:rsidRDefault="009A6F64" w:rsidP="009A6F64">
      <w:pPr>
        <w:pStyle w:val="a4"/>
        <w:rPr>
          <w:rFonts w:ascii="Times New Roman" w:hAnsi="Times New Roman" w:cs="Times New Roman"/>
          <w:sz w:val="18"/>
          <w:szCs w:val="18"/>
        </w:rPr>
      </w:pPr>
      <w:r w:rsidRPr="009A6F64">
        <w:rPr>
          <w:rStyle w:val="a6"/>
          <w:sz w:val="18"/>
          <w:szCs w:val="18"/>
        </w:rPr>
        <w:footnoteRef/>
      </w:r>
      <w:r w:rsidRPr="009A6F64">
        <w:rPr>
          <w:sz w:val="18"/>
          <w:szCs w:val="18"/>
        </w:rPr>
        <w:t xml:space="preserve"> </w:t>
      </w:r>
      <w:r w:rsidRPr="009A6F64">
        <w:rPr>
          <w:rFonts w:ascii="Times New Roman" w:hAnsi="Times New Roman" w:cs="Times New Roman"/>
          <w:sz w:val="18"/>
          <w:szCs w:val="18"/>
        </w:rPr>
        <w:t xml:space="preserve">«ОК 034-2014 (КПЕС 2008). Общероссийский </w:t>
      </w:r>
      <w:hyperlink r:id="rId1" w:history="1">
        <w:r w:rsidRPr="009A6F64">
          <w:rPr>
            <w:rFonts w:ascii="Times New Roman" w:hAnsi="Times New Roman" w:cs="Times New Roman"/>
            <w:sz w:val="18"/>
            <w:szCs w:val="18"/>
          </w:rPr>
          <w:t>классификатор</w:t>
        </w:r>
      </w:hyperlink>
      <w:r w:rsidRPr="009A6F64">
        <w:rPr>
          <w:rFonts w:ascii="Times New Roman" w:hAnsi="Times New Roman" w:cs="Times New Roman"/>
          <w:sz w:val="18"/>
          <w:szCs w:val="18"/>
        </w:rPr>
        <w:t xml:space="preserve"> продукции по видам экономической деятельности» (утв. Приказом Росстандарта от 31.01.2014 № 14-ст).</w:t>
      </w:r>
    </w:p>
    <w:p w:rsidR="009A6F64" w:rsidRPr="009A6F64" w:rsidRDefault="009A6F64">
      <w:pPr>
        <w:pStyle w:val="a4"/>
        <w:rPr>
          <w:sz w:val="18"/>
          <w:szCs w:val="18"/>
        </w:rPr>
      </w:pPr>
    </w:p>
  </w:footnote>
  <w:footnote w:id="2">
    <w:p w:rsidR="009A6F64" w:rsidRPr="009A6F64" w:rsidRDefault="009A6F64" w:rsidP="009A6F64">
      <w:pPr>
        <w:pStyle w:val="a4"/>
        <w:rPr>
          <w:rFonts w:ascii="Times New Roman" w:hAnsi="Times New Roman" w:cs="Times New Roman"/>
          <w:sz w:val="18"/>
          <w:szCs w:val="18"/>
        </w:rPr>
      </w:pPr>
      <w:r w:rsidRPr="009A6F64">
        <w:rPr>
          <w:rStyle w:val="a6"/>
          <w:sz w:val="18"/>
          <w:szCs w:val="18"/>
        </w:rPr>
        <w:footnoteRef/>
      </w:r>
      <w:r w:rsidRPr="009A6F64">
        <w:rPr>
          <w:sz w:val="18"/>
          <w:szCs w:val="18"/>
        </w:rPr>
        <w:t xml:space="preserve"> </w:t>
      </w:r>
      <w:r w:rsidRPr="009A6F64">
        <w:rPr>
          <w:rFonts w:ascii="Times New Roman" w:hAnsi="Times New Roman" w:cs="Times New Roman"/>
          <w:sz w:val="18"/>
          <w:szCs w:val="18"/>
        </w:rPr>
        <w:t xml:space="preserve">«ОК 029-2014 (КДЕС Ред. 2). Общероссийский </w:t>
      </w:r>
      <w:hyperlink r:id="rId2" w:history="1">
        <w:r w:rsidRPr="009A6F64">
          <w:rPr>
            <w:rFonts w:ascii="Times New Roman" w:hAnsi="Times New Roman" w:cs="Times New Roman"/>
            <w:sz w:val="18"/>
            <w:szCs w:val="18"/>
          </w:rPr>
          <w:t>классификатор</w:t>
        </w:r>
      </w:hyperlink>
      <w:r w:rsidRPr="009A6F64">
        <w:rPr>
          <w:rFonts w:ascii="Times New Roman" w:hAnsi="Times New Roman" w:cs="Times New Roman"/>
          <w:sz w:val="18"/>
          <w:szCs w:val="18"/>
        </w:rPr>
        <w:t xml:space="preserve"> видов экономической деятельности» (утв. Приказом Росстандарта от 31.01.2014 № 14-ст).</w:t>
      </w:r>
    </w:p>
    <w:p w:rsidR="009A6F64" w:rsidRDefault="009A6F64">
      <w:pPr>
        <w:pStyle w:val="a4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2" w:rsidRDefault="001503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7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482" w:rsidRDefault="00023E6D">
        <w:pPr>
          <w:pStyle w:val="a7"/>
          <w:jc w:val="center"/>
        </w:pPr>
        <w:r w:rsidRPr="001503E2">
          <w:rPr>
            <w:rFonts w:ascii="Times New Roman" w:hAnsi="Times New Roman" w:cs="Times New Roman"/>
          </w:rPr>
          <w:fldChar w:fldCharType="begin"/>
        </w:r>
        <w:r w:rsidR="00B6436C" w:rsidRPr="001503E2">
          <w:rPr>
            <w:rFonts w:ascii="Times New Roman" w:hAnsi="Times New Roman" w:cs="Times New Roman"/>
          </w:rPr>
          <w:instrText xml:space="preserve"> PAGE   \* MERGEFORMAT </w:instrText>
        </w:r>
        <w:r w:rsidRPr="001503E2">
          <w:rPr>
            <w:rFonts w:ascii="Times New Roman" w:hAnsi="Times New Roman" w:cs="Times New Roman"/>
          </w:rPr>
          <w:fldChar w:fldCharType="separate"/>
        </w:r>
        <w:r w:rsidR="009A6F64">
          <w:rPr>
            <w:rFonts w:ascii="Times New Roman" w:hAnsi="Times New Roman" w:cs="Times New Roman"/>
            <w:noProof/>
          </w:rPr>
          <w:t>2</w:t>
        </w:r>
        <w:r w:rsidRPr="001503E2">
          <w:rPr>
            <w:rFonts w:ascii="Times New Roman" w:hAnsi="Times New Roman" w:cs="Times New Roman"/>
          </w:rPr>
          <w:fldChar w:fldCharType="end"/>
        </w:r>
      </w:p>
    </w:sdtContent>
  </w:sdt>
  <w:p w:rsidR="00254482" w:rsidRDefault="002544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E2" w:rsidRDefault="001503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026D7"/>
    <w:rsid w:val="00023E6D"/>
    <w:rsid w:val="00082690"/>
    <w:rsid w:val="000A377D"/>
    <w:rsid w:val="000B3FB8"/>
    <w:rsid w:val="000C4079"/>
    <w:rsid w:val="000C4131"/>
    <w:rsid w:val="000C479F"/>
    <w:rsid w:val="000D286C"/>
    <w:rsid w:val="000D5AD1"/>
    <w:rsid w:val="00142D73"/>
    <w:rsid w:val="001503E2"/>
    <w:rsid w:val="00166BCE"/>
    <w:rsid w:val="00167BCE"/>
    <w:rsid w:val="00175055"/>
    <w:rsid w:val="00180A32"/>
    <w:rsid w:val="001C37BB"/>
    <w:rsid w:val="001D735E"/>
    <w:rsid w:val="00203709"/>
    <w:rsid w:val="00254482"/>
    <w:rsid w:val="002C1735"/>
    <w:rsid w:val="002E649C"/>
    <w:rsid w:val="002F23BB"/>
    <w:rsid w:val="003259A4"/>
    <w:rsid w:val="0035589B"/>
    <w:rsid w:val="003825AF"/>
    <w:rsid w:val="003C59FE"/>
    <w:rsid w:val="00453293"/>
    <w:rsid w:val="004A783C"/>
    <w:rsid w:val="004D7AC4"/>
    <w:rsid w:val="00542BDE"/>
    <w:rsid w:val="005A1D3E"/>
    <w:rsid w:val="005D3D2F"/>
    <w:rsid w:val="006A314A"/>
    <w:rsid w:val="00747C97"/>
    <w:rsid w:val="00750D3E"/>
    <w:rsid w:val="0075268E"/>
    <w:rsid w:val="00783B4B"/>
    <w:rsid w:val="007A79AB"/>
    <w:rsid w:val="00812256"/>
    <w:rsid w:val="00821E67"/>
    <w:rsid w:val="008A0E34"/>
    <w:rsid w:val="008A6F7E"/>
    <w:rsid w:val="008C5E42"/>
    <w:rsid w:val="009501E4"/>
    <w:rsid w:val="00970656"/>
    <w:rsid w:val="00972F48"/>
    <w:rsid w:val="00985AB2"/>
    <w:rsid w:val="009A6F64"/>
    <w:rsid w:val="00A675FD"/>
    <w:rsid w:val="00A75F9E"/>
    <w:rsid w:val="00A957CD"/>
    <w:rsid w:val="00AA02CA"/>
    <w:rsid w:val="00B6436C"/>
    <w:rsid w:val="00B713F4"/>
    <w:rsid w:val="00BC607F"/>
    <w:rsid w:val="00C02E56"/>
    <w:rsid w:val="00C57A62"/>
    <w:rsid w:val="00C825C8"/>
    <w:rsid w:val="00C93067"/>
    <w:rsid w:val="00D551C0"/>
    <w:rsid w:val="00D601C8"/>
    <w:rsid w:val="00D75088"/>
    <w:rsid w:val="00E024CD"/>
    <w:rsid w:val="00E03679"/>
    <w:rsid w:val="00E04364"/>
    <w:rsid w:val="00EB2125"/>
    <w:rsid w:val="00EE70DC"/>
    <w:rsid w:val="00F5003E"/>
    <w:rsid w:val="00F536F9"/>
    <w:rsid w:val="00F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6EE1-294A-40C2-98C6-4720FB4D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526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26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268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5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482"/>
  </w:style>
  <w:style w:type="paragraph" w:styleId="a9">
    <w:name w:val="footer"/>
    <w:basedOn w:val="a"/>
    <w:link w:val="aa"/>
    <w:uiPriority w:val="99"/>
    <w:semiHidden/>
    <w:unhideWhenUsed/>
    <w:rsid w:val="0025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261761159C61590951038C57AB832F20AA37D26830AB953514CCB2543DF2F78A94CC488516F0D0F038A651996D9C6917A2B0F881B378DS0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261761159C61590951038C57AB832F20AA37D26830AB953514CCB2543DF2F78A94CC488516F0D0F038A651996D9C6917A2B0F881B378DS0E1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31CE669CFF557DD46CCEAF7E17ACEA0011BABD45572E66D8FC5A7FF4111F1E28772872B8D56A081A874EBEA1E42A2402620EF385FE63744b0V6L" TargetMode="External"/><Relationship Id="rId1" Type="http://schemas.openxmlformats.org/officeDocument/2006/relationships/hyperlink" Target="consultantplus://offline/ref=8664C2AE14837EB8FA04E4274669F50DB64CAFFD57F9F2C44F9C20ED46D6E0E58D9B3AA534D614B08EBDCA4426F361C22CC29C741415B2BCSC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0B44-AFF0-4B3F-B228-EF5241CA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Носкова Варвара Александровна</cp:lastModifiedBy>
  <cp:revision>4</cp:revision>
  <cp:lastPrinted>2015-05-22T12:38:00Z</cp:lastPrinted>
  <dcterms:created xsi:type="dcterms:W3CDTF">2016-02-29T13:28:00Z</dcterms:created>
  <dcterms:modified xsi:type="dcterms:W3CDTF">2019-04-29T08:56:00Z</dcterms:modified>
</cp:coreProperties>
</file>